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65" w:rsidRDefault="00A17565">
      <w:pPr>
        <w:rPr>
          <w:rFonts w:hint="eastAsia"/>
          <w:noProof/>
        </w:rPr>
      </w:pPr>
      <w:r w:rsidRPr="00A17565">
        <w:rPr>
          <w:rFonts w:hint="eastAsia"/>
          <w:noProof/>
        </w:rPr>
        <w:t>使用布袋除尘器排放不达标怎么办？</w:t>
      </w:r>
    </w:p>
    <w:p w:rsidR="009D18D8" w:rsidRDefault="00A1756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782820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65" w:rsidRDefault="00A17565">
      <w:r>
        <w:rPr>
          <w:noProof/>
        </w:rPr>
        <w:drawing>
          <wp:inline distT="0" distB="0" distL="0" distR="0">
            <wp:extent cx="5274310" cy="1837055"/>
            <wp:effectExtent l="19050" t="0" r="2540" b="0"/>
            <wp:docPr id="2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565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17565"/>
    <w:rsid w:val="00112A29"/>
    <w:rsid w:val="009D18D8"/>
    <w:rsid w:val="00A17565"/>
    <w:rsid w:val="00BF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A175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A175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2020-08-07T01:07:00Z</dcterms:created>
  <dcterms:modified xsi:type="dcterms:W3CDTF">2020-08-07T01:07:00Z</dcterms:modified>
</cp:coreProperties>
</file>