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B" w:rsidRPr="00E72CAB" w:rsidRDefault="00E72CAB" w:rsidP="00E72CAB">
      <w:pPr>
        <w:spacing w:before="150" w:after="150" w:line="450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33"/>
          <w:szCs w:val="33"/>
        </w:rPr>
      </w:pPr>
      <w:r w:rsidRPr="00E72CAB">
        <w:rPr>
          <w:rFonts w:ascii="Microsoft Yahei" w:hAnsi="Microsoft Yahei" w:cs="宋体"/>
          <w:color w:val="03005C"/>
          <w:kern w:val="36"/>
          <w:sz w:val="33"/>
          <w:szCs w:val="33"/>
        </w:rPr>
        <w:t>垃圾焚烧厂白烟产生原理和预防方案</w:t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29150" cy="5076825"/>
            <wp:effectExtent l="19050" t="0" r="0" b="0"/>
            <wp:docPr id="1" name="图片 1" descr="http://img01.mybjx.net/news/UploadFile/201811/636767447261676602160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bjx.net/news/UploadFile/201811/6367674472616766021608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95825" cy="5695950"/>
            <wp:effectExtent l="19050" t="0" r="9525" b="0"/>
            <wp:docPr id="2" name="图片 2" descr="http://img01.mybjx.net/news/UploadFile/201811/6367674472619766193365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mybjx.net/news/UploadFile/201811/6367674472619766193365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5114925"/>
            <wp:effectExtent l="19050" t="0" r="0" b="0"/>
            <wp:docPr id="3" name="图片 3" descr="http://img01.mybjx.net/news/UploadFile/201811/6367674472618666129136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mybjx.net/news/UploadFile/201811/6367674472618666129136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5114925"/>
            <wp:effectExtent l="19050" t="0" r="0" b="0"/>
            <wp:docPr id="4" name="图片 4" descr="http://img01.mybjx.net/news/UploadFile/201811/636767447263236691609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1.mybjx.net/news/UploadFile/201811/6367674472632366916093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05225" cy="6010275"/>
            <wp:effectExtent l="19050" t="0" r="9525" b="0"/>
            <wp:docPr id="5" name="图片 5" descr="http://img01.mybjx.net/news/UploadFile/201811/636767447263856726960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1.mybjx.net/news/UploadFile/201811/6367674472638567269607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52850" cy="4200525"/>
            <wp:effectExtent l="19050" t="0" r="0" b="0"/>
            <wp:docPr id="6" name="图片 6" descr="http://img01.mybjx.net/news/UploadFile/201811/636767447264086739383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1.mybjx.net/news/UploadFile/201811/6367674472640867393836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67125" cy="4457700"/>
            <wp:effectExtent l="19050" t="0" r="9525" b="0"/>
            <wp:docPr id="7" name="图片 7" descr="http://img01.mybjx.net/news/UploadFile/201811/6367674472647167757349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bjx.net/news/UploadFile/201811/6367674472647167757349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AB" w:rsidRDefault="00E72CAB" w:rsidP="00E72CAB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00450" cy="523875"/>
            <wp:effectExtent l="19050" t="0" r="0" b="0"/>
            <wp:docPr id="8" name="图片 8" descr="http://img01.mybjx.net/news/UploadFile/201811/636767447265356812656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1.mybjx.net/news/UploadFile/201811/63676744726535681265648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72CAB"/>
    <w:rsid w:val="00112A29"/>
    <w:rsid w:val="00402912"/>
    <w:rsid w:val="009D18D8"/>
    <w:rsid w:val="00E7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E72CAB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2CA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72CA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qFormat/>
    <w:rsid w:val="00E72C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E72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2018-11-02T01:49:00Z</dcterms:created>
  <dcterms:modified xsi:type="dcterms:W3CDTF">2018-11-02T01:50:00Z</dcterms:modified>
</cp:coreProperties>
</file>