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45E" w:rsidRPr="00D3645E" w:rsidRDefault="00D3645E" w:rsidP="00D3645E">
      <w:pPr>
        <w:wordWrap w:val="0"/>
        <w:spacing w:line="326" w:lineRule="atLeast"/>
        <w:jc w:val="left"/>
        <w:outlineLvl w:val="0"/>
        <w:rPr>
          <w:rFonts w:ascii="微软雅黑" w:eastAsia="微软雅黑" w:hAnsi="微软雅黑" w:cs="宋体"/>
          <w:b/>
          <w:bCs/>
          <w:color w:val="333333"/>
          <w:kern w:val="36"/>
          <w:sz w:val="20"/>
          <w:szCs w:val="20"/>
        </w:rPr>
      </w:pPr>
      <w:r w:rsidRPr="00D3645E">
        <w:rPr>
          <w:rFonts w:ascii="微软雅黑" w:eastAsia="微软雅黑" w:hAnsi="微软雅黑" w:cs="宋体" w:hint="eastAsia"/>
          <w:color w:val="333333"/>
          <w:kern w:val="36"/>
          <w:sz w:val="30"/>
        </w:rPr>
        <w:t>什么是锅炉空气预热器？空气预热器的作用是什么？</w:t>
      </w:r>
    </w:p>
    <w:p w:rsidR="00D3645E" w:rsidRPr="00D3645E" w:rsidRDefault="00D3645E" w:rsidP="00D3645E">
      <w:pPr>
        <w:jc w:val="left"/>
        <w:rPr>
          <w:rFonts w:ascii="微软雅黑" w:eastAsia="微软雅黑" w:hAnsi="微软雅黑" w:cs="宋体" w:hint="eastAsia"/>
          <w:color w:val="333333"/>
          <w:kern w:val="0"/>
          <w:sz w:val="2"/>
          <w:szCs w:val="2"/>
        </w:rPr>
      </w:pPr>
    </w:p>
    <w:p w:rsidR="00D3645E" w:rsidRDefault="00D3645E" w:rsidP="00D3645E">
      <w:pPr>
        <w:pStyle w:val="a3"/>
        <w:shd w:val="clear" w:color="auto" w:fill="FFFFFF"/>
        <w:spacing w:before="326" w:beforeAutospacing="0" w:after="326" w:afterAutospacing="0"/>
        <w:rPr>
          <w:rFonts w:ascii="微软雅黑" w:eastAsia="微软雅黑" w:hAnsi="微软雅黑"/>
          <w:color w:val="333333"/>
          <w:sz w:val="20"/>
          <w:szCs w:val="20"/>
        </w:rPr>
      </w:pPr>
      <w:hyperlink r:id="rId5" w:tgtFrame="_blank" w:history="1">
        <w:r>
          <w:rPr>
            <w:rStyle w:val="a4"/>
            <w:rFonts w:ascii="微软雅黑" w:eastAsia="微软雅黑" w:hAnsi="微软雅黑" w:hint="eastAsia"/>
            <w:color w:val="3F88BF"/>
            <w:sz w:val="20"/>
            <w:szCs w:val="20"/>
          </w:rPr>
          <w:t>空气预热器</w:t>
        </w:r>
      </w:hyperlink>
      <w:r>
        <w:rPr>
          <w:rFonts w:ascii="微软雅黑" w:eastAsia="微软雅黑" w:hAnsi="微软雅黑" w:hint="eastAsia"/>
          <w:color w:val="333333"/>
          <w:sz w:val="20"/>
          <w:szCs w:val="20"/>
        </w:rPr>
        <w:t>也被简称为</w:t>
      </w:r>
      <w:hyperlink r:id="rId6" w:tgtFrame="_blank" w:history="1">
        <w:r>
          <w:rPr>
            <w:rStyle w:val="a4"/>
            <w:rFonts w:ascii="微软雅黑" w:eastAsia="微软雅黑" w:hAnsi="微软雅黑" w:hint="eastAsia"/>
            <w:color w:val="3F88BF"/>
            <w:sz w:val="20"/>
            <w:szCs w:val="20"/>
          </w:rPr>
          <w:t>热管</w:t>
        </w:r>
      </w:hyperlink>
      <w:r>
        <w:rPr>
          <w:rFonts w:ascii="微软雅黑" w:eastAsia="微软雅黑" w:hAnsi="微软雅黑" w:hint="eastAsia"/>
          <w:color w:val="333333"/>
          <w:sz w:val="20"/>
          <w:szCs w:val="20"/>
        </w:rPr>
        <w:t>式空预器，是提高锅炉热交换性能，降低热量损耗的一种预热设备。</w:t>
      </w:r>
    </w:p>
    <w:p w:rsidR="00D3645E" w:rsidRDefault="00D3645E" w:rsidP="00D3645E">
      <w:pPr>
        <w:pStyle w:val="a3"/>
        <w:shd w:val="clear" w:color="auto" w:fill="FFFFFF"/>
        <w:spacing w:before="326" w:beforeAutospacing="0" w:after="326" w:afterAutospacing="0"/>
        <w:rPr>
          <w:rFonts w:ascii="微软雅黑" w:eastAsia="微软雅黑" w:hAnsi="微软雅黑" w:hint="eastAsia"/>
          <w:color w:val="333333"/>
          <w:sz w:val="20"/>
          <w:szCs w:val="20"/>
        </w:rPr>
      </w:pPr>
      <w:hyperlink r:id="rId7" w:tgtFrame="_blank" w:history="1">
        <w:r>
          <w:rPr>
            <w:rStyle w:val="a4"/>
            <w:rFonts w:ascii="微软雅黑" w:eastAsia="微软雅黑" w:hAnsi="微软雅黑" w:hint="eastAsia"/>
            <w:color w:val="3F88BF"/>
            <w:sz w:val="20"/>
            <w:szCs w:val="20"/>
          </w:rPr>
          <w:t>空气预热器</w:t>
        </w:r>
      </w:hyperlink>
      <w:r>
        <w:rPr>
          <w:rFonts w:ascii="微软雅黑" w:eastAsia="微软雅黑" w:hAnsi="微软雅黑" w:hint="eastAsia"/>
          <w:color w:val="333333"/>
          <w:sz w:val="20"/>
          <w:szCs w:val="20"/>
        </w:rPr>
        <w:t>利用锅炉尾部烟气的热量加热燃料燃烧所需空气以提高锅炉效率的热交换设备</w:t>
      </w:r>
      <w:hyperlink r:id="rId8" w:tgtFrame="_blank" w:history="1">
        <w:r>
          <w:rPr>
            <w:rStyle w:val="a4"/>
            <w:rFonts w:ascii="微软雅黑" w:eastAsia="微软雅黑" w:hAnsi="微软雅黑" w:hint="eastAsia"/>
            <w:color w:val="3F88BF"/>
            <w:sz w:val="20"/>
            <w:szCs w:val="20"/>
          </w:rPr>
          <w:t>空气预热器</w:t>
        </w:r>
      </w:hyperlink>
      <w:r>
        <w:rPr>
          <w:rFonts w:ascii="微软雅黑" w:eastAsia="微软雅黑" w:hAnsi="微软雅黑" w:hint="eastAsia"/>
          <w:color w:val="333333"/>
          <w:sz w:val="20"/>
          <w:szCs w:val="20"/>
        </w:rPr>
        <w:t>就是锅炉尾部烟道中的烟气通过内部的散热片将进入锅炉前的空气预热到一定温度的受热面。用于提高锅炉的热交换性能，降低能量消耗。一般简称为空预器。多用于燃煤</w:t>
      </w:r>
      <w:hyperlink r:id="rId9" w:tgtFrame="_blank" w:history="1">
        <w:r>
          <w:rPr>
            <w:rStyle w:val="a4"/>
            <w:rFonts w:ascii="微软雅黑" w:eastAsia="微软雅黑" w:hAnsi="微软雅黑" w:hint="eastAsia"/>
            <w:color w:val="3F88BF"/>
            <w:sz w:val="20"/>
            <w:szCs w:val="20"/>
          </w:rPr>
          <w:t>电站锅炉</w:t>
        </w:r>
      </w:hyperlink>
      <w:r>
        <w:rPr>
          <w:rFonts w:ascii="微软雅黑" w:eastAsia="微软雅黑" w:hAnsi="微软雅黑" w:hint="eastAsia"/>
          <w:color w:val="333333"/>
          <w:sz w:val="20"/>
          <w:szCs w:val="20"/>
        </w:rPr>
        <w:t>。可分为管箱式、回转式两种，其中回转式又分为风罩回转式和受热面回转式两种。目前</w:t>
      </w:r>
      <w:hyperlink r:id="rId10" w:tgtFrame="_blank" w:history="1">
        <w:r>
          <w:rPr>
            <w:rStyle w:val="a4"/>
            <w:rFonts w:ascii="微软雅黑" w:eastAsia="微软雅黑" w:hAnsi="微软雅黑" w:hint="eastAsia"/>
            <w:color w:val="3F88BF"/>
            <w:sz w:val="20"/>
            <w:szCs w:val="20"/>
          </w:rPr>
          <w:t>电站锅炉</w:t>
        </w:r>
      </w:hyperlink>
      <w:r>
        <w:rPr>
          <w:rFonts w:ascii="微软雅黑" w:eastAsia="微软雅黑" w:hAnsi="微软雅黑" w:hint="eastAsia"/>
          <w:color w:val="333333"/>
          <w:sz w:val="20"/>
          <w:szCs w:val="20"/>
        </w:rPr>
        <w:t>较常采用受热面回转式预热器。在锅炉中的应用一般为两分仓、三分仓、四分仓式，其中四分仓较常用于</w:t>
      </w:r>
      <w:hyperlink r:id="rId11" w:tgtFrame="_blank" w:history="1">
        <w:r>
          <w:rPr>
            <w:rStyle w:val="a4"/>
            <w:rFonts w:ascii="微软雅黑" w:eastAsia="微软雅黑" w:hAnsi="微软雅黑" w:hint="eastAsia"/>
            <w:color w:val="3F88BF"/>
            <w:sz w:val="20"/>
            <w:szCs w:val="20"/>
          </w:rPr>
          <w:t>循环流化床锅炉</w:t>
        </w:r>
      </w:hyperlink>
      <w:r>
        <w:rPr>
          <w:rFonts w:ascii="微软雅黑" w:eastAsia="微软雅黑" w:hAnsi="微软雅黑" w:hint="eastAsia"/>
          <w:color w:val="333333"/>
          <w:sz w:val="20"/>
          <w:szCs w:val="20"/>
        </w:rPr>
        <w:t>中。</w:t>
      </w:r>
    </w:p>
    <w:p w:rsidR="00D3645E" w:rsidRDefault="00D3645E" w:rsidP="00D3645E">
      <w:pPr>
        <w:pStyle w:val="a3"/>
        <w:shd w:val="clear" w:color="auto" w:fill="FFFFFF"/>
        <w:spacing w:before="326" w:beforeAutospacing="0" w:after="326" w:afterAutospacing="0"/>
        <w:rPr>
          <w:rFonts w:ascii="微软雅黑" w:eastAsia="微软雅黑" w:hAnsi="微软雅黑" w:hint="eastAsia"/>
          <w:color w:val="333333"/>
          <w:sz w:val="20"/>
          <w:szCs w:val="20"/>
        </w:rPr>
      </w:pPr>
      <w:r>
        <w:rPr>
          <w:rStyle w:val="a5"/>
          <w:rFonts w:ascii="微软雅黑" w:eastAsia="微软雅黑" w:hAnsi="微软雅黑" w:hint="eastAsia"/>
          <w:color w:val="333333"/>
          <w:sz w:val="20"/>
          <w:szCs w:val="20"/>
        </w:rPr>
        <w:t>空气预热器的作用：</w:t>
      </w:r>
      <w:r>
        <w:rPr>
          <w:rFonts w:ascii="微软雅黑" w:eastAsia="微软雅黑" w:hAnsi="微软雅黑" w:hint="eastAsia"/>
          <w:color w:val="333333"/>
          <w:sz w:val="20"/>
          <w:szCs w:val="20"/>
        </w:rPr>
        <w:t>是将锅炉尾部烟道中排出的烟气中携带的热量，通过散热片传导到进入锅炉前的空气中，将空气预热到一定的温度。</w:t>
      </w:r>
      <w:hyperlink r:id="rId12" w:tgtFrame="_blank" w:history="1">
        <w:r>
          <w:rPr>
            <w:rStyle w:val="a4"/>
            <w:rFonts w:ascii="微软雅黑" w:eastAsia="微软雅黑" w:hAnsi="微软雅黑" w:hint="eastAsia"/>
            <w:color w:val="3F88BF"/>
            <w:sz w:val="20"/>
            <w:szCs w:val="20"/>
          </w:rPr>
          <w:t>热管</w:t>
        </w:r>
      </w:hyperlink>
      <w:r>
        <w:rPr>
          <w:rFonts w:ascii="微软雅黑" w:eastAsia="微软雅黑" w:hAnsi="微软雅黑" w:hint="eastAsia"/>
          <w:color w:val="333333"/>
          <w:sz w:val="20"/>
          <w:szCs w:val="20"/>
        </w:rPr>
        <w:t>式空气预热器是利用锅炉出口烟气所带热能，通过</w:t>
      </w:r>
      <w:hyperlink r:id="rId13" w:tgtFrame="_blank" w:history="1">
        <w:r>
          <w:rPr>
            <w:rStyle w:val="a4"/>
            <w:rFonts w:ascii="微软雅黑" w:eastAsia="微软雅黑" w:hAnsi="微软雅黑" w:hint="eastAsia"/>
            <w:color w:val="3F88BF"/>
            <w:sz w:val="20"/>
            <w:szCs w:val="20"/>
          </w:rPr>
          <w:t>热管</w:t>
        </w:r>
      </w:hyperlink>
      <w:r>
        <w:rPr>
          <w:rFonts w:ascii="微软雅黑" w:eastAsia="微软雅黑" w:hAnsi="微软雅黑" w:hint="eastAsia"/>
          <w:color w:val="333333"/>
          <w:sz w:val="20"/>
          <w:szCs w:val="20"/>
        </w:rPr>
        <w:t>的超导传热，用来预热锅炉助燃空气或其他烘干用途。</w:t>
      </w:r>
    </w:p>
    <w:p w:rsidR="009D18D8" w:rsidRDefault="009D18D8"/>
    <w:sectPr w:rsidR="009D18D8" w:rsidSect="009D18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A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F3315"/>
    <w:multiLevelType w:val="multilevel"/>
    <w:tmpl w:val="2BD4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D3645E"/>
    <w:rsid w:val="00112A29"/>
    <w:rsid w:val="009D18D8"/>
    <w:rsid w:val="00A74570"/>
    <w:rsid w:val="00D364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semiHidden="1" w:unhideWhenUsed="1"/>
    <w:lsdException w:name="footer" w:semiHidden="1" w:unhideWhenUsed="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2A29"/>
    <w:pPr>
      <w:jc w:val="both"/>
    </w:pPr>
    <w:rPr>
      <w:szCs w:val="21"/>
    </w:rPr>
  </w:style>
  <w:style w:type="paragraph" w:styleId="1">
    <w:name w:val="heading 1"/>
    <w:basedOn w:val="a"/>
    <w:link w:val="1Char"/>
    <w:uiPriority w:val="9"/>
    <w:qFormat/>
    <w:rsid w:val="00D3645E"/>
    <w:pPr>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3645E"/>
    <w:rPr>
      <w:rFonts w:ascii="宋体" w:hAnsi="宋体" w:cs="宋体"/>
      <w:b/>
      <w:bCs/>
      <w:kern w:val="36"/>
      <w:sz w:val="48"/>
      <w:szCs w:val="48"/>
    </w:rPr>
  </w:style>
  <w:style w:type="character" w:customStyle="1" w:styleId="ask-title">
    <w:name w:val="ask-title"/>
    <w:basedOn w:val="a0"/>
    <w:rsid w:val="00D3645E"/>
  </w:style>
  <w:style w:type="paragraph" w:styleId="a3">
    <w:name w:val="Normal (Web)"/>
    <w:basedOn w:val="a"/>
    <w:uiPriority w:val="99"/>
    <w:unhideWhenUsed/>
    <w:rsid w:val="00D3645E"/>
    <w:pPr>
      <w:spacing w:before="100" w:beforeAutospacing="1" w:after="100" w:afterAutospacing="1"/>
      <w:jc w:val="left"/>
    </w:pPr>
    <w:rPr>
      <w:rFonts w:ascii="宋体" w:hAnsi="宋体" w:cs="宋体"/>
      <w:kern w:val="0"/>
      <w:sz w:val="24"/>
      <w:szCs w:val="24"/>
    </w:rPr>
  </w:style>
  <w:style w:type="character" w:styleId="a4">
    <w:name w:val="Hyperlink"/>
    <w:basedOn w:val="a0"/>
    <w:uiPriority w:val="99"/>
    <w:unhideWhenUsed/>
    <w:rsid w:val="00D3645E"/>
    <w:rPr>
      <w:color w:val="0000FF"/>
      <w:u w:val="single"/>
    </w:rPr>
  </w:style>
  <w:style w:type="character" w:styleId="a5">
    <w:name w:val="Strong"/>
    <w:basedOn w:val="a0"/>
    <w:uiPriority w:val="22"/>
    <w:qFormat/>
    <w:rsid w:val="00D3645E"/>
    <w:rPr>
      <w:b/>
      <w:bCs/>
    </w:rPr>
  </w:style>
</w:styles>
</file>

<file path=word/webSettings.xml><?xml version="1.0" encoding="utf-8"?>
<w:webSettings xmlns:r="http://schemas.openxmlformats.org/officeDocument/2006/relationships" xmlns:w="http://schemas.openxmlformats.org/wordprocessingml/2006/main">
  <w:divs>
    <w:div w:id="217400384">
      <w:bodyDiv w:val="1"/>
      <w:marLeft w:val="0"/>
      <w:marRight w:val="0"/>
      <w:marTop w:val="0"/>
      <w:marBottom w:val="0"/>
      <w:divBdr>
        <w:top w:val="none" w:sz="0" w:space="0" w:color="auto"/>
        <w:left w:val="none" w:sz="0" w:space="0" w:color="auto"/>
        <w:bottom w:val="none" w:sz="0" w:space="0" w:color="auto"/>
        <w:right w:val="none" w:sz="0" w:space="0" w:color="auto"/>
      </w:divBdr>
      <w:divsChild>
        <w:div w:id="157841717">
          <w:marLeft w:val="0"/>
          <w:marRight w:val="0"/>
          <w:marTop w:val="188"/>
          <w:marBottom w:val="0"/>
          <w:divBdr>
            <w:top w:val="none" w:sz="0" w:space="0" w:color="auto"/>
            <w:left w:val="none" w:sz="0" w:space="0" w:color="auto"/>
            <w:bottom w:val="none" w:sz="0" w:space="0" w:color="auto"/>
            <w:right w:val="none" w:sz="0" w:space="0" w:color="auto"/>
          </w:divBdr>
          <w:divsChild>
            <w:div w:id="143485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7%A9%BA%E6%B0%94%E9%A2%84%E7%83%AD%E5%99%A8&amp;tn=SE_PcZhidaonwhc_ngpagmjz&amp;rsv_dl=gh_pc_zhidao" TargetMode="External"/><Relationship Id="rId13" Type="http://schemas.openxmlformats.org/officeDocument/2006/relationships/hyperlink" Target="https://www.baidu.com/s?wd=%E7%83%AD%E7%AE%A1&amp;tn=SE_PcZhidaonwhc_ngpagmjz&amp;rsv_dl=gh_pc_zhidao" TargetMode="External"/><Relationship Id="rId3" Type="http://schemas.openxmlformats.org/officeDocument/2006/relationships/settings" Target="settings.xml"/><Relationship Id="rId7" Type="http://schemas.openxmlformats.org/officeDocument/2006/relationships/hyperlink" Target="https://www.baidu.com/s?wd=%E7%A9%BA%E6%B0%94%E9%A2%84%E7%83%AD%E5%99%A8&amp;tn=SE_PcZhidaonwhc_ngpagmjz&amp;rsv_dl=gh_pc_zhidao" TargetMode="External"/><Relationship Id="rId12" Type="http://schemas.openxmlformats.org/officeDocument/2006/relationships/hyperlink" Target="https://www.baidu.com/s?wd=%E7%83%AD%E7%AE%A1&amp;tn=SE_PcZhidaonwhc_ngpagmjz&amp;rsv_dl=gh_pc_zhida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idu.com/s?wd=%E7%83%AD%E7%AE%A1&amp;tn=SE_PcZhidaonwhc_ngpagmjz&amp;rsv_dl=gh_pc_zhidao" TargetMode="External"/><Relationship Id="rId11" Type="http://schemas.openxmlformats.org/officeDocument/2006/relationships/hyperlink" Target="https://www.baidu.com/s?wd=%E5%BE%AA%E7%8E%AF%E6%B5%81%E5%8C%96%E5%BA%8A%E9%94%85%E7%82%89&amp;tn=SE_PcZhidaonwhc_ngpagmjz&amp;rsv_dl=gh_pc_zhidao" TargetMode="External"/><Relationship Id="rId5" Type="http://schemas.openxmlformats.org/officeDocument/2006/relationships/hyperlink" Target="https://www.baidu.com/s?wd=%E7%A9%BA%E6%B0%94%E9%A2%84%E7%83%AD%E5%99%A8&amp;tn=SE_PcZhidaonwhc_ngpagmjz&amp;rsv_dl=gh_pc_zhidao" TargetMode="External"/><Relationship Id="rId15" Type="http://schemas.openxmlformats.org/officeDocument/2006/relationships/theme" Target="theme/theme1.xml"/><Relationship Id="rId10" Type="http://schemas.openxmlformats.org/officeDocument/2006/relationships/hyperlink" Target="https://www.baidu.com/s?wd=%E7%94%B5%E7%AB%99%E9%94%85%E7%82%89&amp;tn=SE_PcZhidaonwhc_ngpagmjz&amp;rsv_dl=gh_pc_zhidao" TargetMode="External"/><Relationship Id="rId4" Type="http://schemas.openxmlformats.org/officeDocument/2006/relationships/webSettings" Target="webSettings.xml"/><Relationship Id="rId9" Type="http://schemas.openxmlformats.org/officeDocument/2006/relationships/hyperlink" Target="https://www.baidu.com/s?wd=%E7%94%B5%E7%AB%99%E9%94%85%E7%82%89&amp;tn=SE_PcZhidaonwhc_ngpagmjz&amp;rsv_dl=gh_pc_zhidao"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2018-08-07T00:39:00Z</dcterms:created>
  <dcterms:modified xsi:type="dcterms:W3CDTF">2018-08-07T00:40:00Z</dcterms:modified>
</cp:coreProperties>
</file>