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6B" w:rsidRPr="00D3016B" w:rsidRDefault="00D3016B" w:rsidP="00D3016B">
      <w:pPr>
        <w:spacing w:before="150" w:after="150" w:line="450" w:lineRule="atLeast"/>
        <w:jc w:val="center"/>
        <w:outlineLvl w:val="0"/>
        <w:rPr>
          <w:rFonts w:ascii="Microsoft Yahei" w:hAnsi="Microsoft Yahei" w:cs="宋体"/>
          <w:color w:val="03005C"/>
          <w:kern w:val="36"/>
          <w:sz w:val="33"/>
          <w:szCs w:val="33"/>
        </w:rPr>
      </w:pPr>
      <w:r w:rsidRPr="00D3016B">
        <w:rPr>
          <w:rFonts w:ascii="Microsoft Yahei" w:hAnsi="Microsoft Yahei" w:cs="宋体"/>
          <w:color w:val="03005C"/>
          <w:kern w:val="36"/>
          <w:sz w:val="33"/>
          <w:szCs w:val="33"/>
        </w:rPr>
        <w:t>冷凝再热技术消除湿烟羽在大型燃煤机组中的应用</w:t>
      </w:r>
    </w:p>
    <w:p w:rsidR="00D3016B" w:rsidRDefault="00D3016B" w:rsidP="00D3016B">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摘要：随着我国电燃煤电厂机组实施超低排放改造以来，</w:t>
      </w:r>
      <w:hyperlink r:id="rId4" w:tgtFrame="_blank" w:tooltip="湿法脱硫新闻专题" w:history="1">
        <w:r>
          <w:rPr>
            <w:rStyle w:val="a4"/>
            <w:rFonts w:ascii="Arial" w:hAnsi="Arial" w:cs="Arial"/>
            <w:color w:val="0E6AAD"/>
            <w:sz w:val="21"/>
            <w:szCs w:val="21"/>
          </w:rPr>
          <w:t>湿法脱硫</w:t>
        </w:r>
      </w:hyperlink>
      <w:r>
        <w:rPr>
          <w:rFonts w:ascii="Arial" w:hAnsi="Arial" w:cs="Arial"/>
          <w:color w:val="000000"/>
          <w:sz w:val="21"/>
          <w:szCs w:val="21"/>
        </w:rPr>
        <w:t>设施基本都取消了回转式</w:t>
      </w:r>
      <w:r>
        <w:rPr>
          <w:rFonts w:ascii="Arial" w:hAnsi="Arial" w:cs="Arial"/>
          <w:color w:val="000000"/>
          <w:sz w:val="21"/>
          <w:szCs w:val="21"/>
        </w:rPr>
        <w:t>GGH</w:t>
      </w:r>
      <w:r>
        <w:rPr>
          <w:rFonts w:ascii="Arial" w:hAnsi="Arial" w:cs="Arial"/>
          <w:color w:val="000000"/>
          <w:sz w:val="21"/>
          <w:szCs w:val="21"/>
        </w:rPr>
        <w:t>，脱硫出口的湿烟气直接通过烟囱排入环境。湿烟气进入温度较低的环境空气会形成</w:t>
      </w:r>
      <w:hyperlink r:id="rId5" w:tgtFrame="_blank" w:tooltip="湿烟羽新闻专题" w:history="1">
        <w:r>
          <w:rPr>
            <w:rStyle w:val="a4"/>
            <w:rFonts w:ascii="Arial" w:hAnsi="Arial" w:cs="Arial"/>
            <w:color w:val="0E6AAD"/>
            <w:sz w:val="21"/>
            <w:szCs w:val="21"/>
          </w:rPr>
          <w:t>湿烟羽</w:t>
        </w:r>
      </w:hyperlink>
      <w:r>
        <w:rPr>
          <w:rFonts w:ascii="Arial" w:hAnsi="Arial" w:cs="Arial"/>
          <w:color w:val="000000"/>
          <w:sz w:val="21"/>
          <w:szCs w:val="21"/>
        </w:rPr>
        <w:t>现象，产生视觉污染。上海市于</w:t>
      </w:r>
      <w:r>
        <w:rPr>
          <w:rFonts w:ascii="Arial" w:hAnsi="Arial" w:cs="Arial"/>
          <w:color w:val="000000"/>
          <w:sz w:val="21"/>
          <w:szCs w:val="21"/>
        </w:rPr>
        <w:t>2016</w:t>
      </w:r>
      <w:r>
        <w:rPr>
          <w:rFonts w:ascii="Arial" w:hAnsi="Arial" w:cs="Arial"/>
          <w:color w:val="000000"/>
          <w:sz w:val="21"/>
          <w:szCs w:val="21"/>
        </w:rPr>
        <w:t>年初出台政策，要求燃煤发电锅炉采取措施消除烟囱烟羽现象。为满足地方环保标准，研发了冷凝再热技术并在</w:t>
      </w:r>
      <w:r>
        <w:rPr>
          <w:rFonts w:ascii="Arial" w:hAnsi="Arial" w:cs="Arial"/>
          <w:color w:val="000000"/>
          <w:sz w:val="21"/>
          <w:szCs w:val="21"/>
        </w:rPr>
        <w:t>1000MW</w:t>
      </w:r>
      <w:r>
        <w:rPr>
          <w:rFonts w:ascii="Arial" w:hAnsi="Arial" w:cs="Arial"/>
          <w:color w:val="000000"/>
          <w:sz w:val="21"/>
          <w:szCs w:val="21"/>
        </w:rPr>
        <w:t>燃煤机组上成功实施，工程实践结果表明，采用对湿烟气冷凝再热，可完全消除烟囱湿烟羽现象，且能耗较低，并对污染物进一步减排，效果显著，可在环境敏感地区推广应用。</w:t>
      </w:r>
    </w:p>
    <w:p w:rsidR="00D3016B" w:rsidRDefault="00D3016B" w:rsidP="00D3016B">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1 </w:t>
      </w:r>
      <w:r>
        <w:rPr>
          <w:rStyle w:val="a5"/>
          <w:rFonts w:ascii="Arial" w:hAnsi="Arial" w:cs="Arial"/>
          <w:color w:val="000000"/>
          <w:sz w:val="21"/>
          <w:szCs w:val="21"/>
        </w:rPr>
        <w:t>前言</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2014</w:t>
      </w:r>
      <w:r>
        <w:rPr>
          <w:rFonts w:ascii="Arial" w:hAnsi="Arial" w:cs="Arial"/>
          <w:color w:val="000000"/>
          <w:sz w:val="21"/>
          <w:szCs w:val="21"/>
        </w:rPr>
        <w:t>年三部委颁布了《煤电节能减排升级与改造行动计划</w:t>
      </w:r>
      <w:r>
        <w:rPr>
          <w:rFonts w:ascii="Arial" w:hAnsi="Arial" w:cs="Arial"/>
          <w:color w:val="000000"/>
          <w:sz w:val="21"/>
          <w:szCs w:val="21"/>
        </w:rPr>
        <w:t>(2014-2020</w:t>
      </w:r>
      <w:r>
        <w:rPr>
          <w:rFonts w:ascii="Arial" w:hAnsi="Arial" w:cs="Arial"/>
          <w:color w:val="000000"/>
          <w:sz w:val="21"/>
          <w:szCs w:val="21"/>
        </w:rPr>
        <w:t>年</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发改能源</w:t>
      </w:r>
      <w:r>
        <w:rPr>
          <w:rFonts w:ascii="Arial" w:hAnsi="Arial" w:cs="Arial"/>
          <w:color w:val="000000"/>
          <w:sz w:val="21"/>
          <w:szCs w:val="21"/>
        </w:rPr>
        <w:t>[2014]2093</w:t>
      </w:r>
      <w:r>
        <w:rPr>
          <w:rFonts w:ascii="Arial" w:hAnsi="Arial" w:cs="Arial"/>
          <w:color w:val="000000"/>
          <w:sz w:val="21"/>
          <w:szCs w:val="21"/>
        </w:rPr>
        <w:t>号</w:t>
      </w:r>
      <w:r>
        <w:rPr>
          <w:rFonts w:ascii="Arial" w:hAnsi="Arial" w:cs="Arial"/>
          <w:color w:val="000000"/>
          <w:sz w:val="21"/>
          <w:szCs w:val="21"/>
        </w:rPr>
        <w:t>)</w:t>
      </w:r>
      <w:r>
        <w:rPr>
          <w:rFonts w:ascii="Arial" w:hAnsi="Arial" w:cs="Arial"/>
          <w:color w:val="000000"/>
          <w:sz w:val="21"/>
          <w:szCs w:val="21"/>
        </w:rPr>
        <w:t>文件，要求重点推进燃煤电厂的环保达标改造，鼓励执行超低排放标准，即基准氧含量</w:t>
      </w:r>
      <w:r>
        <w:rPr>
          <w:rFonts w:ascii="Arial" w:hAnsi="Arial" w:cs="Arial"/>
          <w:color w:val="000000"/>
          <w:sz w:val="21"/>
          <w:szCs w:val="21"/>
        </w:rPr>
        <w:t xml:space="preserve"> 6%</w:t>
      </w:r>
      <w:r>
        <w:rPr>
          <w:rFonts w:ascii="Arial" w:hAnsi="Arial" w:cs="Arial"/>
          <w:color w:val="000000"/>
          <w:sz w:val="21"/>
          <w:szCs w:val="21"/>
        </w:rPr>
        <w:t>条件下，烟尘、二氧化硫、氮氧化物排放浓度分别不高于</w:t>
      </w:r>
      <w:r>
        <w:rPr>
          <w:rFonts w:ascii="Arial" w:hAnsi="Arial" w:cs="Arial"/>
          <w:color w:val="000000"/>
          <w:sz w:val="21"/>
          <w:szCs w:val="21"/>
        </w:rPr>
        <w:t>10</w:t>
      </w:r>
      <w:r>
        <w:rPr>
          <w:rFonts w:ascii="Arial" w:hAnsi="Arial" w:cs="Arial"/>
          <w:color w:val="000000"/>
          <w:sz w:val="21"/>
          <w:szCs w:val="21"/>
        </w:rPr>
        <w:t>、</w:t>
      </w:r>
      <w:r>
        <w:rPr>
          <w:rFonts w:ascii="Arial" w:hAnsi="Arial" w:cs="Arial"/>
          <w:color w:val="000000"/>
          <w:sz w:val="21"/>
          <w:szCs w:val="21"/>
        </w:rPr>
        <w:t>35</w:t>
      </w:r>
      <w:r>
        <w:rPr>
          <w:rFonts w:ascii="Arial" w:hAnsi="Arial" w:cs="Arial"/>
          <w:color w:val="000000"/>
          <w:sz w:val="21"/>
          <w:szCs w:val="21"/>
        </w:rPr>
        <w:t>、</w:t>
      </w:r>
      <w:r>
        <w:rPr>
          <w:rFonts w:ascii="Arial" w:hAnsi="Arial" w:cs="Arial"/>
          <w:color w:val="000000"/>
          <w:sz w:val="21"/>
          <w:szCs w:val="21"/>
        </w:rPr>
        <w:t>50 mg/Nm3)</w:t>
      </w:r>
      <w:r>
        <w:rPr>
          <w:rFonts w:ascii="Arial" w:hAnsi="Arial" w:cs="Arial"/>
          <w:color w:val="000000"/>
          <w:sz w:val="21"/>
          <w:szCs w:val="21"/>
        </w:rPr>
        <w:t>。</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由于传统回转式</w:t>
      </w:r>
      <w:r>
        <w:rPr>
          <w:rFonts w:ascii="Arial" w:hAnsi="Arial" w:cs="Arial"/>
          <w:color w:val="000000"/>
          <w:sz w:val="21"/>
          <w:szCs w:val="21"/>
        </w:rPr>
        <w:t>GGH</w:t>
      </w:r>
      <w:r>
        <w:rPr>
          <w:rFonts w:ascii="Arial" w:hAnsi="Arial" w:cs="Arial"/>
          <w:color w:val="000000"/>
          <w:sz w:val="21"/>
          <w:szCs w:val="21"/>
        </w:rPr>
        <w:t>漏风率在</w:t>
      </w:r>
      <w:r>
        <w:rPr>
          <w:rFonts w:ascii="Arial" w:hAnsi="Arial" w:cs="Arial"/>
          <w:color w:val="000000"/>
          <w:sz w:val="21"/>
          <w:szCs w:val="21"/>
        </w:rPr>
        <w:t>3%</w:t>
      </w:r>
      <w:r>
        <w:rPr>
          <w:rFonts w:ascii="Arial" w:hAnsi="Arial" w:cs="Arial"/>
          <w:color w:val="000000"/>
          <w:sz w:val="21"/>
          <w:szCs w:val="21"/>
        </w:rPr>
        <w:t>左右，原烟气侧烟气漏入净烟气侧会造成烟气粉尘排放浓度超标，所以绝大多数电厂在实施超低排放改造的过程中取消了</w:t>
      </w:r>
      <w:r>
        <w:rPr>
          <w:rFonts w:ascii="Arial" w:hAnsi="Arial" w:cs="Arial"/>
          <w:color w:val="000000"/>
          <w:sz w:val="21"/>
          <w:szCs w:val="21"/>
        </w:rPr>
        <w:t>GGH</w:t>
      </w:r>
      <w:r>
        <w:rPr>
          <w:rFonts w:ascii="Arial" w:hAnsi="Arial" w:cs="Arial"/>
          <w:color w:val="000000"/>
          <w:sz w:val="21"/>
          <w:szCs w:val="21"/>
        </w:rPr>
        <w:t>，直接将湿烟气排放至大气中，而湿烟气进入温度较低的环境空气中会凝结形成湿烟羽现象</w:t>
      </w:r>
      <w:r>
        <w:rPr>
          <w:rFonts w:ascii="Arial" w:hAnsi="Arial" w:cs="Arial"/>
          <w:color w:val="000000"/>
          <w:sz w:val="21"/>
          <w:szCs w:val="21"/>
        </w:rPr>
        <w:t>(</w:t>
      </w:r>
      <w:r>
        <w:rPr>
          <w:rFonts w:ascii="Arial" w:hAnsi="Arial" w:cs="Arial"/>
          <w:color w:val="000000"/>
          <w:sz w:val="21"/>
          <w:szCs w:val="21"/>
        </w:rPr>
        <w:t>俗称</w:t>
      </w:r>
      <w:r>
        <w:rPr>
          <w:rFonts w:ascii="Arial" w:hAnsi="Arial" w:cs="Arial"/>
          <w:color w:val="000000"/>
          <w:sz w:val="21"/>
          <w:szCs w:val="21"/>
        </w:rPr>
        <w:t>“</w:t>
      </w:r>
      <w:r>
        <w:rPr>
          <w:rFonts w:ascii="Arial" w:hAnsi="Arial" w:cs="Arial"/>
          <w:color w:val="000000"/>
          <w:sz w:val="21"/>
          <w:szCs w:val="21"/>
        </w:rPr>
        <w:t>大白烟</w:t>
      </w:r>
      <w:r>
        <w:rPr>
          <w:rFonts w:ascii="Arial" w:hAnsi="Arial" w:cs="Arial"/>
          <w:color w:val="000000"/>
          <w:sz w:val="21"/>
          <w:szCs w:val="21"/>
        </w:rPr>
        <w:t>”)</w:t>
      </w:r>
      <w:r>
        <w:rPr>
          <w:rFonts w:ascii="Arial" w:hAnsi="Arial" w:cs="Arial"/>
          <w:color w:val="000000"/>
          <w:sz w:val="21"/>
          <w:szCs w:val="21"/>
        </w:rPr>
        <w:t>，产生视觉污染</w:t>
      </w:r>
      <w:r>
        <w:rPr>
          <w:rFonts w:ascii="Arial" w:hAnsi="Arial" w:cs="Arial"/>
          <w:color w:val="000000"/>
          <w:sz w:val="21"/>
          <w:szCs w:val="21"/>
        </w:rPr>
        <w:t>[1, 2, 3]</w:t>
      </w:r>
      <w:r>
        <w:rPr>
          <w:rFonts w:ascii="Arial" w:hAnsi="Arial" w:cs="Arial"/>
          <w:color w:val="000000"/>
          <w:sz w:val="21"/>
          <w:szCs w:val="21"/>
        </w:rPr>
        <w:t>。</w:t>
      </w:r>
    </w:p>
    <w:p w:rsidR="00D3016B" w:rsidRDefault="00D3016B" w:rsidP="00D3016B">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上海市于</w:t>
      </w:r>
      <w:r>
        <w:rPr>
          <w:rFonts w:ascii="Arial" w:hAnsi="Arial" w:cs="Arial"/>
          <w:color w:val="000000"/>
          <w:sz w:val="21"/>
          <w:szCs w:val="21"/>
        </w:rPr>
        <w:t>2016</w:t>
      </w:r>
      <w:r>
        <w:rPr>
          <w:rFonts w:ascii="Arial" w:hAnsi="Arial" w:cs="Arial"/>
          <w:color w:val="000000"/>
          <w:sz w:val="21"/>
          <w:szCs w:val="21"/>
        </w:rPr>
        <w:t>年</w:t>
      </w:r>
      <w:r>
        <w:rPr>
          <w:rFonts w:ascii="Arial" w:hAnsi="Arial" w:cs="Arial"/>
          <w:color w:val="000000"/>
          <w:sz w:val="21"/>
          <w:szCs w:val="21"/>
        </w:rPr>
        <w:t>1</w:t>
      </w:r>
      <w:r>
        <w:rPr>
          <w:rFonts w:ascii="Arial" w:hAnsi="Arial" w:cs="Arial"/>
          <w:color w:val="000000"/>
          <w:sz w:val="21"/>
          <w:szCs w:val="21"/>
        </w:rPr>
        <w:t>月</w:t>
      </w:r>
      <w:r>
        <w:rPr>
          <w:rFonts w:ascii="Arial" w:hAnsi="Arial" w:cs="Arial"/>
          <w:color w:val="000000"/>
          <w:sz w:val="21"/>
          <w:szCs w:val="21"/>
        </w:rPr>
        <w:t>29</w:t>
      </w:r>
      <w:r>
        <w:rPr>
          <w:rFonts w:ascii="Arial" w:hAnsi="Arial" w:cs="Arial"/>
          <w:color w:val="000000"/>
          <w:sz w:val="21"/>
          <w:szCs w:val="21"/>
        </w:rPr>
        <w:t>日发布了地方标准《燃煤电厂大气污染物排放标准》</w:t>
      </w:r>
      <w:r>
        <w:rPr>
          <w:rFonts w:ascii="Arial" w:hAnsi="Arial" w:cs="Arial"/>
          <w:color w:val="000000"/>
          <w:sz w:val="21"/>
          <w:szCs w:val="21"/>
        </w:rPr>
        <w:t>(DB31/963-2016)</w:t>
      </w:r>
      <w:r>
        <w:rPr>
          <w:rFonts w:ascii="Arial" w:hAnsi="Arial" w:cs="Arial"/>
          <w:color w:val="000000"/>
          <w:sz w:val="21"/>
          <w:szCs w:val="21"/>
        </w:rPr>
        <w:t>，明确要求</w:t>
      </w:r>
      <w:r>
        <w:rPr>
          <w:rFonts w:ascii="Arial" w:hAnsi="Arial" w:cs="Arial"/>
          <w:color w:val="000000"/>
          <w:sz w:val="21"/>
          <w:szCs w:val="21"/>
        </w:rPr>
        <w:t>“</w:t>
      </w:r>
      <w:r>
        <w:rPr>
          <w:rFonts w:ascii="Arial" w:hAnsi="Arial" w:cs="Arial"/>
          <w:color w:val="000000"/>
          <w:sz w:val="21"/>
          <w:szCs w:val="21"/>
        </w:rPr>
        <w:t>燃煤发电锅炉应采取烟温控制及其他有效措施消除石膏雨、</w:t>
      </w:r>
      <w:hyperlink r:id="rId6" w:tgtFrame="_blank" w:tooltip="有色烟羽新闻专题" w:history="1">
        <w:r>
          <w:rPr>
            <w:rStyle w:val="a4"/>
            <w:rFonts w:ascii="Arial" w:hAnsi="Arial" w:cs="Arial"/>
            <w:color w:val="0E6AAD"/>
            <w:sz w:val="21"/>
            <w:szCs w:val="21"/>
          </w:rPr>
          <w:t>有色烟羽</w:t>
        </w:r>
      </w:hyperlink>
      <w:r>
        <w:rPr>
          <w:rFonts w:ascii="Arial" w:hAnsi="Arial" w:cs="Arial"/>
          <w:color w:val="000000"/>
          <w:sz w:val="21"/>
          <w:szCs w:val="21"/>
        </w:rPr>
        <w:t>等现象</w:t>
      </w:r>
      <w:r>
        <w:rPr>
          <w:rFonts w:ascii="Arial" w:hAnsi="Arial" w:cs="Arial"/>
          <w:color w:val="000000"/>
          <w:sz w:val="21"/>
          <w:szCs w:val="21"/>
        </w:rPr>
        <w:t>”</w:t>
      </w:r>
      <w:r>
        <w:rPr>
          <w:rFonts w:ascii="Arial" w:hAnsi="Arial" w:cs="Arial"/>
          <w:color w:val="000000"/>
          <w:sz w:val="21"/>
          <w:szCs w:val="21"/>
        </w:rPr>
        <w:t>。将</w:t>
      </w:r>
      <w:r>
        <w:rPr>
          <w:rFonts w:ascii="Arial" w:hAnsi="Arial" w:cs="Arial"/>
          <w:color w:val="000000"/>
          <w:sz w:val="21"/>
          <w:szCs w:val="21"/>
        </w:rPr>
        <w:t>“</w:t>
      </w:r>
      <w:r>
        <w:rPr>
          <w:rFonts w:ascii="Arial" w:hAnsi="Arial" w:cs="Arial"/>
          <w:color w:val="000000"/>
          <w:sz w:val="21"/>
          <w:szCs w:val="21"/>
        </w:rPr>
        <w:t>有色烟羽</w:t>
      </w:r>
      <w:r>
        <w:rPr>
          <w:rFonts w:ascii="Arial" w:hAnsi="Arial" w:cs="Arial"/>
          <w:color w:val="000000"/>
          <w:sz w:val="21"/>
          <w:szCs w:val="21"/>
        </w:rPr>
        <w:t>”</w:t>
      </w:r>
      <w:r>
        <w:rPr>
          <w:rFonts w:ascii="Arial" w:hAnsi="Arial" w:cs="Arial"/>
          <w:color w:val="000000"/>
          <w:sz w:val="21"/>
          <w:szCs w:val="21"/>
        </w:rPr>
        <w:t>的消除纳入与粉尘、硫氧化物、氮氧化物超低排放同等地位的考核标准。</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常规消除烟羽的方式是将湿烟气进行升温，使烟气的相对湿度远离饱和湿度，主要代表技术有间接加热：回转式</w:t>
      </w:r>
      <w:r>
        <w:rPr>
          <w:rFonts w:ascii="Arial" w:hAnsi="Arial" w:cs="Arial"/>
          <w:color w:val="000000"/>
          <w:sz w:val="21"/>
          <w:szCs w:val="21"/>
        </w:rPr>
        <w:t>GGH</w:t>
      </w:r>
      <w:r>
        <w:rPr>
          <w:rFonts w:ascii="Arial" w:hAnsi="Arial" w:cs="Arial"/>
          <w:color w:val="000000"/>
          <w:sz w:val="21"/>
          <w:szCs w:val="21"/>
        </w:rPr>
        <w:t>、管式</w:t>
      </w:r>
      <w:r>
        <w:rPr>
          <w:rFonts w:ascii="Arial" w:hAnsi="Arial" w:cs="Arial"/>
          <w:color w:val="000000"/>
          <w:sz w:val="21"/>
          <w:szCs w:val="21"/>
        </w:rPr>
        <w:t>GGH</w:t>
      </w:r>
      <w:r>
        <w:rPr>
          <w:rFonts w:ascii="Arial" w:hAnsi="Arial" w:cs="Arial"/>
          <w:color w:val="000000"/>
          <w:sz w:val="21"/>
          <w:szCs w:val="21"/>
        </w:rPr>
        <w:t>、热管式</w:t>
      </w:r>
      <w:r>
        <w:rPr>
          <w:rFonts w:ascii="Arial" w:hAnsi="Arial" w:cs="Arial"/>
          <w:color w:val="000000"/>
          <w:sz w:val="21"/>
          <w:szCs w:val="21"/>
        </w:rPr>
        <w:t>GGH</w:t>
      </w:r>
      <w:r>
        <w:rPr>
          <w:rFonts w:ascii="Arial" w:hAnsi="Arial" w:cs="Arial"/>
          <w:color w:val="000000"/>
          <w:sz w:val="21"/>
          <w:szCs w:val="21"/>
        </w:rPr>
        <w:t>、</w:t>
      </w:r>
      <w:r>
        <w:rPr>
          <w:rFonts w:ascii="Arial" w:hAnsi="Arial" w:cs="Arial"/>
          <w:color w:val="000000"/>
          <w:sz w:val="21"/>
          <w:szCs w:val="21"/>
        </w:rPr>
        <w:t>MGGH</w:t>
      </w:r>
      <w:r>
        <w:rPr>
          <w:rFonts w:ascii="Arial" w:hAnsi="Arial" w:cs="Arial"/>
          <w:color w:val="000000"/>
          <w:sz w:val="21"/>
          <w:szCs w:val="21"/>
        </w:rPr>
        <w:t>等</w:t>
      </w:r>
      <w:r>
        <w:rPr>
          <w:rFonts w:ascii="Arial" w:hAnsi="Arial" w:cs="Arial"/>
          <w:color w:val="000000"/>
          <w:sz w:val="21"/>
          <w:szCs w:val="21"/>
        </w:rPr>
        <w:t>;</w:t>
      </w:r>
      <w:r>
        <w:rPr>
          <w:rFonts w:ascii="Arial" w:hAnsi="Arial" w:cs="Arial"/>
          <w:color w:val="000000"/>
          <w:sz w:val="21"/>
          <w:szCs w:val="21"/>
        </w:rPr>
        <w:t>直接加热：热风混合加热、燃气直接加热、热空气混合加热等。其中间接加热如回转式</w:t>
      </w:r>
      <w:r>
        <w:rPr>
          <w:rFonts w:ascii="Arial" w:hAnsi="Arial" w:cs="Arial"/>
          <w:color w:val="000000"/>
          <w:sz w:val="21"/>
          <w:szCs w:val="21"/>
        </w:rPr>
        <w:t>GGH</w:t>
      </w:r>
      <w:r>
        <w:rPr>
          <w:rFonts w:ascii="Arial" w:hAnsi="Arial" w:cs="Arial"/>
          <w:color w:val="000000"/>
          <w:sz w:val="21"/>
          <w:szCs w:val="21"/>
        </w:rPr>
        <w:t>、管式</w:t>
      </w:r>
      <w:r>
        <w:rPr>
          <w:rFonts w:ascii="Arial" w:hAnsi="Arial" w:cs="Arial"/>
          <w:color w:val="000000"/>
          <w:sz w:val="21"/>
          <w:szCs w:val="21"/>
        </w:rPr>
        <w:t>GGH</w:t>
      </w:r>
      <w:r>
        <w:rPr>
          <w:rFonts w:ascii="Arial" w:hAnsi="Arial" w:cs="Arial"/>
          <w:color w:val="000000"/>
          <w:sz w:val="21"/>
          <w:szCs w:val="21"/>
        </w:rPr>
        <w:t>存在不同程度的漏风，有粉尘超标排放的风险，热管式</w:t>
      </w:r>
      <w:r>
        <w:rPr>
          <w:rFonts w:ascii="Arial" w:hAnsi="Arial" w:cs="Arial"/>
          <w:color w:val="000000"/>
          <w:sz w:val="21"/>
          <w:szCs w:val="21"/>
        </w:rPr>
        <w:t>GGH</w:t>
      </w:r>
      <w:r>
        <w:rPr>
          <w:rFonts w:ascii="Arial" w:hAnsi="Arial" w:cs="Arial"/>
          <w:color w:val="000000"/>
          <w:sz w:val="21"/>
          <w:szCs w:val="21"/>
        </w:rPr>
        <w:t>和</w:t>
      </w:r>
      <w:r>
        <w:rPr>
          <w:rFonts w:ascii="Arial" w:hAnsi="Arial" w:cs="Arial"/>
          <w:color w:val="000000"/>
          <w:sz w:val="21"/>
          <w:szCs w:val="21"/>
        </w:rPr>
        <w:t>MGGH</w:t>
      </w:r>
      <w:r>
        <w:rPr>
          <w:rFonts w:ascii="Arial" w:hAnsi="Arial" w:cs="Arial"/>
          <w:color w:val="000000"/>
          <w:sz w:val="21"/>
          <w:szCs w:val="21"/>
        </w:rPr>
        <w:t>存在设备巨大，难以布置的缺点</w:t>
      </w:r>
      <w:r>
        <w:rPr>
          <w:rFonts w:ascii="Arial" w:hAnsi="Arial" w:cs="Arial"/>
          <w:color w:val="000000"/>
          <w:sz w:val="21"/>
          <w:szCs w:val="21"/>
        </w:rPr>
        <w:t>;</w:t>
      </w:r>
      <w:r>
        <w:rPr>
          <w:rFonts w:ascii="Arial" w:hAnsi="Arial" w:cs="Arial"/>
          <w:color w:val="000000"/>
          <w:sz w:val="21"/>
          <w:szCs w:val="21"/>
        </w:rPr>
        <w:t>直接加热的热源通常不能利用烟气余热，存在能耗大，运行费用高的缺点</w:t>
      </w:r>
      <w:r>
        <w:rPr>
          <w:rFonts w:ascii="Arial" w:hAnsi="Arial" w:cs="Arial"/>
          <w:color w:val="000000"/>
          <w:sz w:val="21"/>
          <w:szCs w:val="21"/>
        </w:rPr>
        <w:t>[4, 5, 6, 7, 8]</w:t>
      </w:r>
      <w:r>
        <w:rPr>
          <w:rFonts w:ascii="Arial" w:hAnsi="Arial" w:cs="Arial"/>
          <w:color w:val="000000"/>
          <w:sz w:val="21"/>
          <w:szCs w:val="21"/>
        </w:rPr>
        <w:t>。</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针对这种情况，国电环境保护研究院研发了烟气冷凝再热技术，作为一种创新技术，其主要创新是对脱硫出口的饱和湿烟气进行相变凝聚，析出大量的烟气含水，降低烟气的含湿量，再对烟气进行小幅升温，即可达到消除湿烟羽现象的目的。</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本技术首次在上海外高桥第三发电有限责任公司</w:t>
      </w:r>
      <w:r>
        <w:rPr>
          <w:rFonts w:ascii="Arial" w:hAnsi="Arial" w:cs="Arial"/>
          <w:color w:val="000000"/>
          <w:sz w:val="21"/>
          <w:szCs w:val="21"/>
        </w:rPr>
        <w:t>#7</w:t>
      </w:r>
      <w:r>
        <w:rPr>
          <w:rFonts w:ascii="Arial" w:hAnsi="Arial" w:cs="Arial"/>
          <w:color w:val="000000"/>
          <w:sz w:val="21"/>
          <w:szCs w:val="21"/>
        </w:rPr>
        <w:t>机组</w:t>
      </w:r>
      <w:r>
        <w:rPr>
          <w:rFonts w:ascii="Arial" w:hAnsi="Arial" w:cs="Arial"/>
          <w:color w:val="000000"/>
          <w:sz w:val="21"/>
          <w:szCs w:val="21"/>
        </w:rPr>
        <w:t>(1000MW)</w:t>
      </w:r>
      <w:r>
        <w:rPr>
          <w:rFonts w:ascii="Arial" w:hAnsi="Arial" w:cs="Arial"/>
          <w:color w:val="000000"/>
          <w:sz w:val="21"/>
          <w:szCs w:val="21"/>
        </w:rPr>
        <w:t>上示范应用，与比邻的上海外高桥第一、第二发电有限公司的烟囱相比，在同样满足了上海市对有色烟羽控制要求的前提下，上海外三电厂额外达到了污染物进一步深度减排、深度节水和综合能耗大幅降低的目的。该技术对湿烟羽消除提供了一种更加可靠、易实施的路线，示范工程的成功实施积累了宝贵的数据和经验。</w:t>
      </w:r>
    </w:p>
    <w:p w:rsidR="00D3016B" w:rsidRDefault="00D3016B" w:rsidP="00D3016B">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lastRenderedPageBreak/>
        <w:t xml:space="preserve">2 </w:t>
      </w:r>
      <w:r>
        <w:rPr>
          <w:rStyle w:val="a5"/>
          <w:rFonts w:ascii="Arial" w:hAnsi="Arial" w:cs="Arial"/>
          <w:color w:val="000000"/>
          <w:sz w:val="21"/>
          <w:szCs w:val="21"/>
        </w:rPr>
        <w:t>项目概况</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上海外高桥第三发电厂</w:t>
      </w:r>
      <w:r>
        <w:rPr>
          <w:rFonts w:ascii="Arial" w:hAnsi="Arial" w:cs="Arial"/>
          <w:color w:val="000000"/>
          <w:sz w:val="21"/>
          <w:szCs w:val="21"/>
        </w:rPr>
        <w:t>#7</w:t>
      </w:r>
      <w:r>
        <w:rPr>
          <w:rFonts w:ascii="Arial" w:hAnsi="Arial" w:cs="Arial"/>
          <w:color w:val="000000"/>
          <w:sz w:val="21"/>
          <w:szCs w:val="21"/>
        </w:rPr>
        <w:t>机组</w:t>
      </w:r>
      <w:r>
        <w:rPr>
          <w:rFonts w:ascii="Arial" w:hAnsi="Arial" w:cs="Arial"/>
          <w:color w:val="000000"/>
          <w:sz w:val="21"/>
          <w:szCs w:val="21"/>
        </w:rPr>
        <w:t>(1000MW</w:t>
      </w:r>
      <w:r>
        <w:rPr>
          <w:rFonts w:ascii="Arial" w:hAnsi="Arial" w:cs="Arial"/>
          <w:color w:val="000000"/>
          <w:sz w:val="21"/>
          <w:szCs w:val="21"/>
        </w:rPr>
        <w:t>机组</w:t>
      </w:r>
      <w:r>
        <w:rPr>
          <w:rFonts w:ascii="Arial" w:hAnsi="Arial" w:cs="Arial"/>
          <w:color w:val="000000"/>
          <w:sz w:val="21"/>
          <w:szCs w:val="21"/>
        </w:rPr>
        <w:t>)</w:t>
      </w:r>
      <w:r>
        <w:rPr>
          <w:rFonts w:ascii="Arial" w:hAnsi="Arial" w:cs="Arial"/>
          <w:color w:val="000000"/>
          <w:sz w:val="21"/>
          <w:szCs w:val="21"/>
        </w:rPr>
        <w:t>烟气采用石灰石</w:t>
      </w:r>
      <w:r>
        <w:rPr>
          <w:rFonts w:ascii="Arial" w:hAnsi="Arial" w:cs="Arial"/>
          <w:color w:val="000000"/>
          <w:sz w:val="21"/>
          <w:szCs w:val="21"/>
        </w:rPr>
        <w:t>-</w:t>
      </w:r>
      <w:r>
        <w:rPr>
          <w:rFonts w:ascii="Arial" w:hAnsi="Arial" w:cs="Arial"/>
          <w:color w:val="000000"/>
          <w:sz w:val="21"/>
          <w:szCs w:val="21"/>
        </w:rPr>
        <w:t>石膏湿法脱硫工艺，一炉一塔布置，脱硫塔为折返塔，设置了三级烟道式除雾器，脱硫除雾后净烟气直接通过烟囱排至大气。</w:t>
      </w:r>
      <w:r>
        <w:rPr>
          <w:rFonts w:ascii="Arial" w:hAnsi="Arial" w:cs="Arial"/>
          <w:color w:val="000000"/>
          <w:sz w:val="21"/>
          <w:szCs w:val="21"/>
        </w:rPr>
        <w:t>2015</w:t>
      </w:r>
      <w:r>
        <w:rPr>
          <w:rFonts w:ascii="Arial" w:hAnsi="Arial" w:cs="Arial"/>
          <w:color w:val="000000"/>
          <w:sz w:val="21"/>
          <w:szCs w:val="21"/>
        </w:rPr>
        <w:t>年</w:t>
      </w:r>
      <w:r>
        <w:rPr>
          <w:rFonts w:ascii="Arial" w:hAnsi="Arial" w:cs="Arial"/>
          <w:color w:val="000000"/>
          <w:sz w:val="21"/>
          <w:szCs w:val="21"/>
        </w:rPr>
        <w:t>#7</w:t>
      </w:r>
      <w:r>
        <w:rPr>
          <w:rFonts w:ascii="Arial" w:hAnsi="Arial" w:cs="Arial"/>
          <w:color w:val="000000"/>
          <w:sz w:val="21"/>
          <w:szCs w:val="21"/>
        </w:rPr>
        <w:t>机组已达到超低排放标准。</w:t>
      </w:r>
    </w:p>
    <w:p w:rsidR="00D3016B" w:rsidRDefault="00D3016B" w:rsidP="00D3016B">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 </w:t>
      </w:r>
      <w:r>
        <w:rPr>
          <w:rStyle w:val="a5"/>
          <w:rFonts w:ascii="Arial" w:hAnsi="Arial" w:cs="Arial"/>
          <w:color w:val="000000"/>
          <w:sz w:val="21"/>
          <w:szCs w:val="21"/>
        </w:rPr>
        <w:t>设计参数与系统构成</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#7</w:t>
      </w:r>
      <w:r>
        <w:rPr>
          <w:rFonts w:ascii="Arial" w:hAnsi="Arial" w:cs="Arial"/>
          <w:color w:val="000000"/>
          <w:sz w:val="21"/>
          <w:szCs w:val="21"/>
        </w:rPr>
        <w:t>机组凝变除湿系统安装在吸收塔出口烟道除雾器与烟囱之间的水平主烟道段，拆除原有三级烟道式除雾器的最后一级，移位至凝变除湿系统之后，充分利用了烟道除雾器后烟道及大小头的阶梯空间，降低了系统阻力，烟气加热器布置在除雾器之后烟囱入口处。</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3.1 </w:t>
      </w:r>
      <w:r>
        <w:rPr>
          <w:rFonts w:ascii="Arial" w:hAnsi="Arial" w:cs="Arial"/>
          <w:color w:val="000000"/>
          <w:sz w:val="21"/>
          <w:szCs w:val="21"/>
        </w:rPr>
        <w:t>设计参数</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锅炉燃用的设计煤种为神府东胜煤，校核煤种为大同煤。本次改造仍采用原设计煤种和校核煤种，具体煤质分析如表</w:t>
      </w:r>
      <w:r>
        <w:rPr>
          <w:rFonts w:ascii="Arial" w:hAnsi="Arial" w:cs="Arial"/>
          <w:color w:val="000000"/>
          <w:sz w:val="21"/>
          <w:szCs w:val="21"/>
        </w:rPr>
        <w:t>1</w:t>
      </w:r>
      <w:r>
        <w:rPr>
          <w:rFonts w:ascii="Arial" w:hAnsi="Arial" w:cs="Arial"/>
          <w:color w:val="000000"/>
          <w:sz w:val="21"/>
          <w:szCs w:val="21"/>
        </w:rPr>
        <w:t>所示。</w:t>
      </w:r>
    </w:p>
    <w:p w:rsidR="00D3016B" w:rsidRDefault="00D3016B" w:rsidP="00D3016B">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5334000" cy="2105025"/>
            <wp:effectExtent l="19050" t="0" r="0" b="0"/>
            <wp:docPr id="1" name="图片 1" descr="http://img01.mybjx.net/news/UploadFile/201806/2018060411274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1.mybjx.net/news/UploadFile/201806/2018060411274295.png"/>
                    <pic:cNvPicPr>
                      <a:picLocks noChangeAspect="1" noChangeArrowheads="1"/>
                    </pic:cNvPicPr>
                  </pic:nvPicPr>
                  <pic:blipFill>
                    <a:blip r:embed="rId7" cstate="print"/>
                    <a:srcRect/>
                    <a:stretch>
                      <a:fillRect/>
                    </a:stretch>
                  </pic:blipFill>
                  <pic:spPr bwMode="auto">
                    <a:xfrm>
                      <a:off x="0" y="0"/>
                      <a:ext cx="5334000" cy="2105025"/>
                    </a:xfrm>
                    <a:prstGeom prst="rect">
                      <a:avLst/>
                    </a:prstGeom>
                    <a:noFill/>
                    <a:ln w="9525">
                      <a:noFill/>
                      <a:miter lim="800000"/>
                      <a:headEnd/>
                      <a:tailEnd/>
                    </a:ln>
                  </pic:spPr>
                </pic:pic>
              </a:graphicData>
            </a:graphic>
          </wp:inline>
        </w:drawing>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根据上述煤种以及摸底测试中锅炉、电除尘器、脱硫系统等装置的实际运行参数，最终确定了凝变除湿系统的主要设计参数，具体参数见表</w:t>
      </w:r>
      <w:r>
        <w:rPr>
          <w:rFonts w:ascii="Arial" w:hAnsi="Arial" w:cs="Arial"/>
          <w:color w:val="000000"/>
          <w:sz w:val="21"/>
          <w:szCs w:val="21"/>
        </w:rPr>
        <w:t>2</w:t>
      </w:r>
      <w:r>
        <w:rPr>
          <w:rFonts w:ascii="Arial" w:hAnsi="Arial" w:cs="Arial"/>
          <w:color w:val="000000"/>
          <w:sz w:val="21"/>
          <w:szCs w:val="21"/>
        </w:rPr>
        <w:t>。</w:t>
      </w:r>
    </w:p>
    <w:p w:rsidR="00D3016B" w:rsidRDefault="00D3016B" w:rsidP="00D3016B">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334000" cy="5619750"/>
            <wp:effectExtent l="19050" t="0" r="0" b="0"/>
            <wp:docPr id="2" name="图片 2" descr="http://img01.mybjx.net/news/UploadFile/201806/2018060411282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1.mybjx.net/news/UploadFile/201806/2018060411282391.png"/>
                    <pic:cNvPicPr>
                      <a:picLocks noChangeAspect="1" noChangeArrowheads="1"/>
                    </pic:cNvPicPr>
                  </pic:nvPicPr>
                  <pic:blipFill>
                    <a:blip r:embed="rId8" cstate="print"/>
                    <a:srcRect/>
                    <a:stretch>
                      <a:fillRect/>
                    </a:stretch>
                  </pic:blipFill>
                  <pic:spPr bwMode="auto">
                    <a:xfrm>
                      <a:off x="0" y="0"/>
                      <a:ext cx="5334000" cy="5619750"/>
                    </a:xfrm>
                    <a:prstGeom prst="rect">
                      <a:avLst/>
                    </a:prstGeom>
                    <a:noFill/>
                    <a:ln w="9525">
                      <a:noFill/>
                      <a:miter lim="800000"/>
                      <a:headEnd/>
                      <a:tailEnd/>
                    </a:ln>
                  </pic:spPr>
                </pic:pic>
              </a:graphicData>
            </a:graphic>
          </wp:inline>
        </w:drawing>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3.2 </w:t>
      </w:r>
      <w:r>
        <w:rPr>
          <w:rFonts w:ascii="Arial" w:hAnsi="Arial" w:cs="Arial"/>
          <w:color w:val="000000"/>
          <w:sz w:val="21"/>
          <w:szCs w:val="21"/>
        </w:rPr>
        <w:t>系统构成</w:t>
      </w:r>
    </w:p>
    <w:p w:rsidR="00D3016B" w:rsidRDefault="00D3016B" w:rsidP="00D3016B">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color w:val="000000"/>
          <w:sz w:val="21"/>
          <w:szCs w:val="21"/>
        </w:rPr>
        <w:t> </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考虑到实际场地等客观因素的限制，凝变除湿系统的结构布置如图</w:t>
      </w:r>
      <w:r>
        <w:rPr>
          <w:rFonts w:ascii="Arial" w:hAnsi="Arial" w:cs="Arial"/>
          <w:color w:val="000000"/>
          <w:sz w:val="21"/>
          <w:szCs w:val="21"/>
        </w:rPr>
        <w:t>1</w:t>
      </w:r>
      <w:r>
        <w:rPr>
          <w:rFonts w:ascii="Arial" w:hAnsi="Arial" w:cs="Arial"/>
          <w:color w:val="000000"/>
          <w:sz w:val="21"/>
          <w:szCs w:val="21"/>
        </w:rPr>
        <w:t>所示，烟气采取水平阶梯状依次通过相变凝聚器、除雾器、烟气加热器的顺流布置方式。</w:t>
      </w:r>
    </w:p>
    <w:p w:rsidR="00D3016B" w:rsidRDefault="00D3016B" w:rsidP="00D3016B">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334000" cy="4248150"/>
            <wp:effectExtent l="19050" t="0" r="0" b="0"/>
            <wp:docPr id="3" name="图片 3" descr="http://img01.mybjx.net/news/UploadFile/201806/2018060411290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01.mybjx.net/news/UploadFile/201806/2018060411290335.png"/>
                    <pic:cNvPicPr>
                      <a:picLocks noChangeAspect="1" noChangeArrowheads="1"/>
                    </pic:cNvPicPr>
                  </pic:nvPicPr>
                  <pic:blipFill>
                    <a:blip r:embed="rId9" cstate="print"/>
                    <a:srcRect/>
                    <a:stretch>
                      <a:fillRect/>
                    </a:stretch>
                  </pic:blipFill>
                  <pic:spPr bwMode="auto">
                    <a:xfrm>
                      <a:off x="0" y="0"/>
                      <a:ext cx="5334000" cy="4248150"/>
                    </a:xfrm>
                    <a:prstGeom prst="rect">
                      <a:avLst/>
                    </a:prstGeom>
                    <a:noFill/>
                    <a:ln w="9525">
                      <a:noFill/>
                      <a:miter lim="800000"/>
                      <a:headEnd/>
                      <a:tailEnd/>
                    </a:ln>
                  </pic:spPr>
                </pic:pic>
              </a:graphicData>
            </a:graphic>
          </wp:inline>
        </w:drawing>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凝变除湿复合系统由相变凝聚器、高效除雾器、加热器、开式循环水系统、在线冲洗系统、收集水处理及回用系统等部分组成。</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、相变凝聚器：凝变系统的相变凝聚器采用垂直布置方式，通过循环水冷却烟气，降低烟气温度。相变凝聚器外框架为碳钢，换热管材质采用高导热性耐腐蚀换热管，支撑材料采用</w:t>
      </w:r>
      <w:r>
        <w:rPr>
          <w:rFonts w:ascii="Arial" w:hAnsi="Arial" w:cs="Arial"/>
          <w:color w:val="000000"/>
          <w:sz w:val="21"/>
          <w:szCs w:val="21"/>
        </w:rPr>
        <w:t>2205</w:t>
      </w:r>
      <w:r>
        <w:rPr>
          <w:rFonts w:ascii="Arial" w:hAnsi="Arial" w:cs="Arial"/>
          <w:color w:val="000000"/>
          <w:sz w:val="21"/>
          <w:szCs w:val="21"/>
        </w:rPr>
        <w:t>双相不锈钢。接口尺寸为</w:t>
      </w:r>
      <w:r>
        <w:rPr>
          <w:rFonts w:ascii="Arial" w:hAnsi="Arial" w:cs="Arial"/>
          <w:color w:val="000000"/>
          <w:sz w:val="21"/>
          <w:szCs w:val="21"/>
        </w:rPr>
        <w:t>24m</w:t>
      </w:r>
      <w:r>
        <w:rPr>
          <w:rFonts w:ascii="Arial" w:hAnsi="Arial" w:cs="Arial"/>
          <w:color w:val="000000"/>
          <w:sz w:val="21"/>
          <w:szCs w:val="21"/>
        </w:rPr>
        <w:t>宽</w:t>
      </w:r>
      <w:r>
        <w:rPr>
          <w:rFonts w:ascii="Arial" w:hAnsi="Arial" w:cs="Arial"/>
          <w:color w:val="000000"/>
          <w:sz w:val="21"/>
          <w:szCs w:val="21"/>
        </w:rPr>
        <w:t>×13m</w:t>
      </w:r>
      <w:r>
        <w:rPr>
          <w:rFonts w:ascii="Arial" w:hAnsi="Arial" w:cs="Arial"/>
          <w:color w:val="000000"/>
          <w:sz w:val="21"/>
          <w:szCs w:val="21"/>
        </w:rPr>
        <w:t>高，空间深度尺寸</w:t>
      </w:r>
      <w:r>
        <w:rPr>
          <w:rFonts w:ascii="Arial" w:hAnsi="Arial" w:cs="Arial"/>
          <w:color w:val="000000"/>
          <w:sz w:val="21"/>
          <w:szCs w:val="21"/>
        </w:rPr>
        <w:t>3.5m</w:t>
      </w:r>
      <w:r>
        <w:rPr>
          <w:rFonts w:ascii="Arial" w:hAnsi="Arial" w:cs="Arial"/>
          <w:color w:val="000000"/>
          <w:sz w:val="21"/>
          <w:szCs w:val="21"/>
        </w:rPr>
        <w:t>。</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、高效除雾系统：将原脱硫的第三级烟道式除雾器拆除后，移位至烟气相变凝聚器之后，保证除湿后烟气液滴浓度</w:t>
      </w:r>
      <w:r>
        <w:rPr>
          <w:rFonts w:hint="eastAsia"/>
          <w:color w:val="000000"/>
          <w:sz w:val="21"/>
          <w:szCs w:val="21"/>
        </w:rPr>
        <w:t>≯</w:t>
      </w:r>
      <w:r>
        <w:rPr>
          <w:rFonts w:ascii="Arial" w:hAnsi="Arial" w:cs="Arial"/>
          <w:color w:val="000000"/>
          <w:sz w:val="21"/>
          <w:szCs w:val="21"/>
        </w:rPr>
        <w:t>25mg/Nm³</w:t>
      </w:r>
      <w:r>
        <w:rPr>
          <w:rFonts w:ascii="Arial" w:hAnsi="Arial" w:cs="Arial"/>
          <w:color w:val="000000"/>
          <w:sz w:val="21"/>
          <w:szCs w:val="21"/>
        </w:rPr>
        <w:t>。</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、开式循环冷却水系统：开式循环水系统采用厂区循环水水作为介质</w:t>
      </w:r>
      <w:r>
        <w:rPr>
          <w:rFonts w:ascii="Arial" w:hAnsi="Arial" w:cs="Arial"/>
          <w:color w:val="000000"/>
          <w:sz w:val="21"/>
          <w:szCs w:val="21"/>
        </w:rPr>
        <w:t>(</w:t>
      </w:r>
      <w:r>
        <w:rPr>
          <w:rFonts w:ascii="Arial" w:hAnsi="Arial" w:cs="Arial"/>
          <w:color w:val="000000"/>
          <w:sz w:val="21"/>
          <w:szCs w:val="21"/>
        </w:rPr>
        <w:t>丰水期为江水，枯水期为海水</w:t>
      </w:r>
      <w:r>
        <w:rPr>
          <w:rFonts w:ascii="Arial" w:hAnsi="Arial" w:cs="Arial"/>
          <w:color w:val="000000"/>
          <w:sz w:val="21"/>
          <w:szCs w:val="21"/>
        </w:rPr>
        <w:t>)</w:t>
      </w:r>
      <w:r>
        <w:rPr>
          <w:rFonts w:ascii="Arial" w:hAnsi="Arial" w:cs="Arial"/>
          <w:color w:val="000000"/>
          <w:sz w:val="21"/>
          <w:szCs w:val="21"/>
        </w:rPr>
        <w:t>，配备循环水泵</w:t>
      </w:r>
      <w:r>
        <w:rPr>
          <w:rFonts w:ascii="Arial" w:hAnsi="Arial" w:cs="Arial"/>
          <w:color w:val="000000"/>
          <w:sz w:val="21"/>
          <w:szCs w:val="21"/>
        </w:rPr>
        <w:t>2</w:t>
      </w:r>
      <w:r>
        <w:rPr>
          <w:rFonts w:ascii="Arial" w:hAnsi="Arial" w:cs="Arial"/>
          <w:color w:val="000000"/>
          <w:sz w:val="21"/>
          <w:szCs w:val="21"/>
        </w:rPr>
        <w:t>台</w:t>
      </w:r>
      <w:r>
        <w:rPr>
          <w:rFonts w:ascii="Arial" w:hAnsi="Arial" w:cs="Arial"/>
          <w:color w:val="000000"/>
          <w:sz w:val="21"/>
          <w:szCs w:val="21"/>
        </w:rPr>
        <w:t>(</w:t>
      </w:r>
      <w:r>
        <w:rPr>
          <w:rFonts w:ascii="Arial" w:hAnsi="Arial" w:cs="Arial"/>
          <w:color w:val="000000"/>
          <w:sz w:val="21"/>
          <w:szCs w:val="21"/>
        </w:rPr>
        <w:t>一用一备</w:t>
      </w:r>
      <w:r>
        <w:rPr>
          <w:rFonts w:ascii="Arial" w:hAnsi="Arial" w:cs="Arial"/>
          <w:color w:val="000000"/>
          <w:sz w:val="21"/>
          <w:szCs w:val="21"/>
        </w:rPr>
        <w:t>)</w:t>
      </w:r>
      <w:r>
        <w:rPr>
          <w:rFonts w:ascii="Arial" w:hAnsi="Arial" w:cs="Arial"/>
          <w:color w:val="000000"/>
          <w:sz w:val="21"/>
          <w:szCs w:val="21"/>
        </w:rPr>
        <w:t>用于克服开式循环水系统的阻力</w:t>
      </w:r>
      <w:r>
        <w:rPr>
          <w:rFonts w:ascii="Arial" w:hAnsi="Arial" w:cs="Arial"/>
          <w:color w:val="000000"/>
          <w:sz w:val="21"/>
          <w:szCs w:val="21"/>
        </w:rPr>
        <w:t>;</w:t>
      </w:r>
      <w:r>
        <w:rPr>
          <w:rFonts w:ascii="Arial" w:hAnsi="Arial" w:cs="Arial"/>
          <w:color w:val="000000"/>
          <w:sz w:val="21"/>
          <w:szCs w:val="21"/>
        </w:rPr>
        <w:t>配备电动滤水器对循环水进行过滤除污</w:t>
      </w:r>
      <w:r>
        <w:rPr>
          <w:rFonts w:ascii="Arial" w:hAnsi="Arial" w:cs="Arial"/>
          <w:color w:val="000000"/>
          <w:sz w:val="21"/>
          <w:szCs w:val="21"/>
        </w:rPr>
        <w:t>;</w:t>
      </w:r>
      <w:r>
        <w:rPr>
          <w:rFonts w:ascii="Arial" w:hAnsi="Arial" w:cs="Arial"/>
          <w:color w:val="000000"/>
          <w:sz w:val="21"/>
          <w:szCs w:val="21"/>
        </w:rPr>
        <w:t>循环水管道采用环式设计，可正向、反向进入相变凝聚器，可集中流量进入几个或一个换热模块，充分利用介质流向和压力变化来最大限度的保证相变凝聚器换热管不堵塞。</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4</w:t>
      </w:r>
      <w:r>
        <w:rPr>
          <w:rFonts w:ascii="Arial" w:hAnsi="Arial" w:cs="Arial"/>
          <w:color w:val="000000"/>
          <w:sz w:val="21"/>
          <w:szCs w:val="21"/>
        </w:rPr>
        <w:t>、冲洗系统：相变凝聚器及高效除雾器均设在线冲洗系统，分别对设备进行冲洗。每天冲洗</w:t>
      </w:r>
      <w:r>
        <w:rPr>
          <w:rFonts w:ascii="Arial" w:hAnsi="Arial" w:cs="Arial"/>
          <w:color w:val="000000"/>
          <w:sz w:val="21"/>
          <w:szCs w:val="21"/>
        </w:rPr>
        <w:t>1</w:t>
      </w:r>
      <w:r>
        <w:rPr>
          <w:rFonts w:ascii="Arial" w:hAnsi="Arial" w:cs="Arial"/>
          <w:color w:val="000000"/>
          <w:sz w:val="21"/>
          <w:szCs w:val="21"/>
        </w:rPr>
        <w:t>次，每分区冲洗时间为</w:t>
      </w:r>
      <w:r>
        <w:rPr>
          <w:rFonts w:ascii="Arial" w:hAnsi="Arial" w:cs="Arial"/>
          <w:color w:val="000000"/>
          <w:sz w:val="21"/>
          <w:szCs w:val="21"/>
        </w:rPr>
        <w:t>2</w:t>
      </w:r>
      <w:r>
        <w:rPr>
          <w:rFonts w:ascii="Arial" w:hAnsi="Arial" w:cs="Arial"/>
          <w:color w:val="000000"/>
          <w:sz w:val="21"/>
          <w:szCs w:val="21"/>
        </w:rPr>
        <w:t>分钟，也可根据实际运行情况人工灵活控制。冲洗水为相变凝聚器收集水回用。</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收集水处理回用系统：湿烟气中析出水及冲洗水均进入收集系统，收集水箱和清水箱布置在主烟道下方。收集水箱为中转溢流结构，内设两层隔板，析出收集水及冲洗水流入一侧，沉淀后清水溢流至另一侧，清水溢流至清水箱。工艺补水也流入清水箱，回用水泵布置在清水箱侧，清水可去冲洗、制浆等多种用处。</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、烟气加热系统：增加烟气加热器，采用</w:t>
      </w:r>
      <w:r>
        <w:rPr>
          <w:rFonts w:ascii="Arial" w:hAnsi="Arial" w:cs="Arial"/>
          <w:color w:val="000000"/>
          <w:sz w:val="21"/>
          <w:szCs w:val="21"/>
        </w:rPr>
        <w:t>2205</w:t>
      </w:r>
      <w:r>
        <w:rPr>
          <w:rFonts w:ascii="Arial" w:hAnsi="Arial" w:cs="Arial"/>
          <w:color w:val="000000"/>
          <w:sz w:val="21"/>
          <w:szCs w:val="21"/>
        </w:rPr>
        <w:t>双相不锈钢的换热器，通过闭式循环水将脱硫塔前原烟气热量置换到脱硫后来加热净烟气。</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7</w:t>
      </w:r>
      <w:r>
        <w:rPr>
          <w:rFonts w:ascii="Arial" w:hAnsi="Arial" w:cs="Arial"/>
          <w:color w:val="000000"/>
          <w:sz w:val="21"/>
          <w:szCs w:val="21"/>
        </w:rPr>
        <w:t>、防腐措施：凝变除湿系统进、出口烟道及壳体采用碳钢</w:t>
      </w:r>
      <w:r>
        <w:rPr>
          <w:rFonts w:ascii="Arial" w:hAnsi="Arial" w:cs="Arial"/>
          <w:color w:val="000000"/>
          <w:sz w:val="21"/>
          <w:szCs w:val="21"/>
        </w:rPr>
        <w:t>+</w:t>
      </w:r>
      <w:r>
        <w:rPr>
          <w:rFonts w:ascii="Arial" w:hAnsi="Arial" w:cs="Arial"/>
          <w:color w:val="000000"/>
          <w:sz w:val="21"/>
          <w:szCs w:val="21"/>
        </w:rPr>
        <w:t>玻璃鳞片防腐，相变凝聚器换热元件采用高分子耐腐蚀材料，支撑结构件采用</w:t>
      </w:r>
      <w:r>
        <w:rPr>
          <w:rFonts w:ascii="Arial" w:hAnsi="Arial" w:cs="Arial"/>
          <w:color w:val="000000"/>
          <w:sz w:val="21"/>
          <w:szCs w:val="21"/>
        </w:rPr>
        <w:t>2205</w:t>
      </w:r>
      <w:r>
        <w:rPr>
          <w:rFonts w:ascii="Arial" w:hAnsi="Arial" w:cs="Arial"/>
          <w:color w:val="000000"/>
          <w:sz w:val="21"/>
          <w:szCs w:val="21"/>
        </w:rPr>
        <w:t>双相不锈钢，除雾器材质为</w:t>
      </w:r>
      <w:r>
        <w:rPr>
          <w:rFonts w:ascii="Arial" w:hAnsi="Arial" w:cs="Arial"/>
          <w:color w:val="000000"/>
          <w:sz w:val="21"/>
          <w:szCs w:val="21"/>
        </w:rPr>
        <w:t>PP</w:t>
      </w:r>
      <w:r>
        <w:rPr>
          <w:rFonts w:ascii="Arial" w:hAnsi="Arial" w:cs="Arial"/>
          <w:color w:val="000000"/>
          <w:sz w:val="21"/>
          <w:szCs w:val="21"/>
        </w:rPr>
        <w:t>，烟气加热器材质采用</w:t>
      </w:r>
      <w:r>
        <w:rPr>
          <w:rFonts w:ascii="Arial" w:hAnsi="Arial" w:cs="Arial"/>
          <w:color w:val="000000"/>
          <w:sz w:val="21"/>
          <w:szCs w:val="21"/>
        </w:rPr>
        <w:t>2205</w:t>
      </w:r>
      <w:r>
        <w:rPr>
          <w:rFonts w:ascii="Arial" w:hAnsi="Arial" w:cs="Arial"/>
          <w:color w:val="000000"/>
          <w:sz w:val="21"/>
          <w:szCs w:val="21"/>
        </w:rPr>
        <w:t>和</w:t>
      </w:r>
      <w:r>
        <w:rPr>
          <w:rFonts w:ascii="Arial" w:hAnsi="Arial" w:cs="Arial"/>
          <w:color w:val="000000"/>
          <w:sz w:val="21"/>
          <w:szCs w:val="21"/>
        </w:rPr>
        <w:t>316L</w:t>
      </w:r>
      <w:r>
        <w:rPr>
          <w:rFonts w:ascii="Arial" w:hAnsi="Arial" w:cs="Arial"/>
          <w:color w:val="000000"/>
          <w:sz w:val="21"/>
          <w:szCs w:val="21"/>
        </w:rPr>
        <w:t>不锈钢。</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3.3 </w:t>
      </w:r>
      <w:r>
        <w:rPr>
          <w:rFonts w:ascii="Arial" w:hAnsi="Arial" w:cs="Arial"/>
          <w:color w:val="000000"/>
          <w:sz w:val="21"/>
          <w:szCs w:val="21"/>
        </w:rPr>
        <w:t>建设周期</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#7</w:t>
      </w:r>
      <w:r>
        <w:rPr>
          <w:rFonts w:ascii="Arial" w:hAnsi="Arial" w:cs="Arial"/>
          <w:color w:val="000000"/>
          <w:sz w:val="21"/>
          <w:szCs w:val="21"/>
        </w:rPr>
        <w:t>机组凝变除湿系统于</w:t>
      </w:r>
      <w:r>
        <w:rPr>
          <w:rFonts w:ascii="Arial" w:hAnsi="Arial" w:cs="Arial"/>
          <w:color w:val="000000"/>
          <w:sz w:val="21"/>
          <w:szCs w:val="21"/>
        </w:rPr>
        <w:t>2016</w:t>
      </w:r>
      <w:r>
        <w:rPr>
          <w:rFonts w:ascii="Arial" w:hAnsi="Arial" w:cs="Arial"/>
          <w:color w:val="000000"/>
          <w:sz w:val="21"/>
          <w:szCs w:val="21"/>
        </w:rPr>
        <w:t>年</w:t>
      </w:r>
      <w:r>
        <w:rPr>
          <w:rFonts w:ascii="Arial" w:hAnsi="Arial" w:cs="Arial"/>
          <w:color w:val="000000"/>
          <w:sz w:val="21"/>
          <w:szCs w:val="21"/>
        </w:rPr>
        <w:t>03</w:t>
      </w:r>
      <w:r>
        <w:rPr>
          <w:rFonts w:ascii="Arial" w:hAnsi="Arial" w:cs="Arial"/>
          <w:color w:val="000000"/>
          <w:sz w:val="21"/>
          <w:szCs w:val="21"/>
        </w:rPr>
        <w:t>月设计全面展开，</w:t>
      </w:r>
      <w:r>
        <w:rPr>
          <w:rFonts w:ascii="Arial" w:hAnsi="Arial" w:cs="Arial"/>
          <w:color w:val="000000"/>
          <w:sz w:val="21"/>
          <w:szCs w:val="21"/>
        </w:rPr>
        <w:t>04</w:t>
      </w:r>
      <w:r>
        <w:rPr>
          <w:rFonts w:ascii="Arial" w:hAnsi="Arial" w:cs="Arial"/>
          <w:color w:val="000000"/>
          <w:sz w:val="21"/>
          <w:szCs w:val="21"/>
        </w:rPr>
        <w:t>月</w:t>
      </w:r>
      <w:r>
        <w:rPr>
          <w:rFonts w:ascii="Arial" w:hAnsi="Arial" w:cs="Arial"/>
          <w:color w:val="000000"/>
          <w:sz w:val="21"/>
          <w:szCs w:val="21"/>
        </w:rPr>
        <w:t>01</w:t>
      </w:r>
      <w:r>
        <w:rPr>
          <w:rFonts w:ascii="Arial" w:hAnsi="Arial" w:cs="Arial"/>
          <w:color w:val="000000"/>
          <w:sz w:val="21"/>
          <w:szCs w:val="21"/>
        </w:rPr>
        <w:t>日开始基础施工，</w:t>
      </w:r>
      <w:r>
        <w:rPr>
          <w:rFonts w:ascii="Arial" w:hAnsi="Arial" w:cs="Arial"/>
          <w:color w:val="000000"/>
          <w:sz w:val="21"/>
          <w:szCs w:val="21"/>
        </w:rPr>
        <w:t>4</w:t>
      </w:r>
      <w:r>
        <w:rPr>
          <w:rFonts w:ascii="Arial" w:hAnsi="Arial" w:cs="Arial"/>
          <w:color w:val="000000"/>
          <w:sz w:val="21"/>
          <w:szCs w:val="21"/>
        </w:rPr>
        <w:t>月</w:t>
      </w:r>
      <w:r>
        <w:rPr>
          <w:rFonts w:ascii="Arial" w:hAnsi="Arial" w:cs="Arial"/>
          <w:color w:val="000000"/>
          <w:sz w:val="21"/>
          <w:szCs w:val="21"/>
        </w:rPr>
        <w:t>28</w:t>
      </w:r>
      <w:r>
        <w:rPr>
          <w:rFonts w:ascii="Arial" w:hAnsi="Arial" w:cs="Arial"/>
          <w:color w:val="000000"/>
          <w:sz w:val="21"/>
          <w:szCs w:val="21"/>
        </w:rPr>
        <w:t>日钢架吊装，</w:t>
      </w:r>
      <w:r>
        <w:rPr>
          <w:rFonts w:ascii="Arial" w:hAnsi="Arial" w:cs="Arial"/>
          <w:color w:val="000000"/>
          <w:sz w:val="21"/>
          <w:szCs w:val="21"/>
        </w:rPr>
        <w:t>7</w:t>
      </w:r>
      <w:r>
        <w:rPr>
          <w:rFonts w:ascii="Arial" w:hAnsi="Arial" w:cs="Arial"/>
          <w:color w:val="000000"/>
          <w:sz w:val="21"/>
          <w:szCs w:val="21"/>
        </w:rPr>
        <w:t>月</w:t>
      </w:r>
      <w:r>
        <w:rPr>
          <w:rFonts w:ascii="Arial" w:hAnsi="Arial" w:cs="Arial"/>
          <w:color w:val="000000"/>
          <w:sz w:val="21"/>
          <w:szCs w:val="21"/>
        </w:rPr>
        <w:t>4</w:t>
      </w:r>
      <w:r>
        <w:rPr>
          <w:rFonts w:ascii="Arial" w:hAnsi="Arial" w:cs="Arial"/>
          <w:color w:val="000000"/>
          <w:sz w:val="21"/>
          <w:szCs w:val="21"/>
        </w:rPr>
        <w:t>日烟道贯通、锅炉启机，</w:t>
      </w:r>
      <w:r>
        <w:rPr>
          <w:rFonts w:ascii="Arial" w:hAnsi="Arial" w:cs="Arial"/>
          <w:color w:val="000000"/>
          <w:sz w:val="21"/>
          <w:szCs w:val="21"/>
        </w:rPr>
        <w:t>7</w:t>
      </w:r>
      <w:r>
        <w:rPr>
          <w:rFonts w:ascii="Arial" w:hAnsi="Arial" w:cs="Arial"/>
          <w:color w:val="000000"/>
          <w:sz w:val="21"/>
          <w:szCs w:val="21"/>
        </w:rPr>
        <w:t>月</w:t>
      </w:r>
      <w:r>
        <w:rPr>
          <w:rFonts w:ascii="Arial" w:hAnsi="Arial" w:cs="Arial"/>
          <w:color w:val="000000"/>
          <w:sz w:val="21"/>
          <w:szCs w:val="21"/>
        </w:rPr>
        <w:t>27</w:t>
      </w:r>
      <w:r>
        <w:rPr>
          <w:rFonts w:ascii="Arial" w:hAnsi="Arial" w:cs="Arial"/>
          <w:color w:val="000000"/>
          <w:sz w:val="21"/>
          <w:szCs w:val="21"/>
        </w:rPr>
        <w:t>日循环泵试运完成、系统冲洗完成</w:t>
      </w:r>
      <w:r>
        <w:rPr>
          <w:rFonts w:ascii="Arial" w:hAnsi="Arial" w:cs="Arial"/>
          <w:color w:val="000000"/>
          <w:sz w:val="21"/>
          <w:szCs w:val="21"/>
        </w:rPr>
        <w:t>;7</w:t>
      </w:r>
      <w:r>
        <w:rPr>
          <w:rFonts w:ascii="Arial" w:hAnsi="Arial" w:cs="Arial"/>
          <w:color w:val="000000"/>
          <w:sz w:val="21"/>
          <w:szCs w:val="21"/>
        </w:rPr>
        <w:t>月</w:t>
      </w:r>
      <w:r>
        <w:rPr>
          <w:rFonts w:ascii="Arial" w:hAnsi="Arial" w:cs="Arial"/>
          <w:color w:val="000000"/>
          <w:sz w:val="21"/>
          <w:szCs w:val="21"/>
        </w:rPr>
        <w:t>28</w:t>
      </w:r>
      <w:r>
        <w:rPr>
          <w:rFonts w:ascii="Arial" w:hAnsi="Arial" w:cs="Arial"/>
          <w:color w:val="000000"/>
          <w:sz w:val="21"/>
          <w:szCs w:val="21"/>
        </w:rPr>
        <w:t>日下午</w:t>
      </w:r>
      <w:r>
        <w:rPr>
          <w:rFonts w:ascii="Arial" w:hAnsi="Arial" w:cs="Arial"/>
          <w:color w:val="000000"/>
          <w:sz w:val="21"/>
          <w:szCs w:val="21"/>
        </w:rPr>
        <w:t>3</w:t>
      </w:r>
      <w:r>
        <w:rPr>
          <w:rFonts w:ascii="Arial" w:hAnsi="Arial" w:cs="Arial"/>
          <w:color w:val="000000"/>
          <w:sz w:val="21"/>
          <w:szCs w:val="21"/>
        </w:rPr>
        <w:t>时整凝变系统投入运行，整套系统设计、建设历时</w:t>
      </w:r>
      <w:r>
        <w:rPr>
          <w:rFonts w:ascii="Arial" w:hAnsi="Arial" w:cs="Arial"/>
          <w:color w:val="000000"/>
          <w:sz w:val="21"/>
          <w:szCs w:val="21"/>
        </w:rPr>
        <w:t>4</w:t>
      </w:r>
      <w:r>
        <w:rPr>
          <w:rFonts w:ascii="Arial" w:hAnsi="Arial" w:cs="Arial"/>
          <w:color w:val="000000"/>
          <w:sz w:val="21"/>
          <w:szCs w:val="21"/>
        </w:rPr>
        <w:t>个多月。</w:t>
      </w:r>
    </w:p>
    <w:p w:rsidR="00D3016B" w:rsidRDefault="00D3016B" w:rsidP="00D3016B">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4 </w:t>
      </w:r>
      <w:r>
        <w:rPr>
          <w:rStyle w:val="a5"/>
          <w:rFonts w:ascii="Arial" w:hAnsi="Arial" w:cs="Arial"/>
          <w:color w:val="000000"/>
          <w:sz w:val="21"/>
          <w:szCs w:val="21"/>
        </w:rPr>
        <w:t>性能测试结果与分析</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测试中主要测量仪器如下：自动烟尘测试仪</w:t>
      </w:r>
      <w:r>
        <w:rPr>
          <w:rFonts w:ascii="Arial" w:hAnsi="Arial" w:cs="Arial"/>
          <w:color w:val="000000"/>
          <w:sz w:val="21"/>
          <w:szCs w:val="21"/>
        </w:rPr>
        <w:t>(</w:t>
      </w:r>
      <w:r>
        <w:rPr>
          <w:rFonts w:ascii="Arial" w:hAnsi="Arial" w:cs="Arial"/>
          <w:color w:val="000000"/>
          <w:sz w:val="21"/>
          <w:szCs w:val="21"/>
        </w:rPr>
        <w:t>崂应</w:t>
      </w:r>
      <w:r>
        <w:rPr>
          <w:rFonts w:ascii="Arial" w:hAnsi="Arial" w:cs="Arial"/>
          <w:color w:val="000000"/>
          <w:sz w:val="21"/>
          <w:szCs w:val="21"/>
        </w:rPr>
        <w:t>3012H)</w:t>
      </w:r>
      <w:r>
        <w:rPr>
          <w:rFonts w:ascii="Arial" w:hAnsi="Arial" w:cs="Arial"/>
          <w:color w:val="000000"/>
          <w:sz w:val="21"/>
          <w:szCs w:val="21"/>
        </w:rPr>
        <w:t>、</w:t>
      </w:r>
      <w:r>
        <w:rPr>
          <w:rFonts w:ascii="Arial" w:hAnsi="Arial" w:cs="Arial"/>
          <w:color w:val="000000"/>
          <w:sz w:val="21"/>
          <w:szCs w:val="21"/>
        </w:rPr>
        <w:t>PM2.5</w:t>
      </w:r>
      <w:r>
        <w:rPr>
          <w:rFonts w:ascii="Arial" w:hAnsi="Arial" w:cs="Arial"/>
          <w:color w:val="000000"/>
          <w:sz w:val="21"/>
          <w:szCs w:val="21"/>
        </w:rPr>
        <w:t>采集系统</w:t>
      </w:r>
      <w:r>
        <w:rPr>
          <w:rFonts w:ascii="Arial" w:hAnsi="Arial" w:cs="Arial"/>
          <w:color w:val="000000"/>
          <w:sz w:val="21"/>
          <w:szCs w:val="21"/>
        </w:rPr>
        <w:t>(PMS-410)</w:t>
      </w:r>
      <w:r>
        <w:rPr>
          <w:rFonts w:ascii="Arial" w:hAnsi="Arial" w:cs="Arial"/>
          <w:color w:val="000000"/>
          <w:sz w:val="21"/>
          <w:szCs w:val="21"/>
        </w:rPr>
        <w:t>、原子吸收分光光度计</w:t>
      </w:r>
      <w:r>
        <w:rPr>
          <w:rFonts w:ascii="Arial" w:hAnsi="Arial" w:cs="Arial"/>
          <w:color w:val="000000"/>
          <w:sz w:val="21"/>
          <w:szCs w:val="21"/>
        </w:rPr>
        <w:t>(AA800)</w:t>
      </w:r>
      <w:r>
        <w:rPr>
          <w:rFonts w:ascii="Arial" w:hAnsi="Arial" w:cs="Arial"/>
          <w:color w:val="000000"/>
          <w:sz w:val="21"/>
          <w:szCs w:val="21"/>
        </w:rPr>
        <w:t>、</w:t>
      </w:r>
      <w:r>
        <w:rPr>
          <w:rFonts w:ascii="Arial" w:hAnsi="Arial" w:cs="Arial"/>
          <w:color w:val="000000"/>
          <w:sz w:val="21"/>
          <w:szCs w:val="21"/>
        </w:rPr>
        <w:t>S</w:t>
      </w:r>
      <w:r>
        <w:rPr>
          <w:rFonts w:ascii="Arial" w:hAnsi="Arial" w:cs="Arial"/>
          <w:color w:val="000000"/>
          <w:sz w:val="21"/>
          <w:szCs w:val="21"/>
        </w:rPr>
        <w:t>形皮托管、电子天平</w:t>
      </w:r>
      <w:r>
        <w:rPr>
          <w:rFonts w:ascii="Arial" w:hAnsi="Arial" w:cs="Arial"/>
          <w:color w:val="000000"/>
          <w:sz w:val="21"/>
          <w:szCs w:val="21"/>
        </w:rPr>
        <w:t>(BS224S</w:t>
      </w:r>
      <w:r>
        <w:rPr>
          <w:rFonts w:ascii="Arial" w:hAnsi="Arial" w:cs="Arial"/>
          <w:color w:val="000000"/>
          <w:sz w:val="21"/>
          <w:szCs w:val="21"/>
        </w:rPr>
        <w:t>和</w:t>
      </w:r>
      <w:r>
        <w:rPr>
          <w:rFonts w:ascii="Arial" w:hAnsi="Arial" w:cs="Arial"/>
          <w:color w:val="000000"/>
          <w:sz w:val="21"/>
          <w:szCs w:val="21"/>
        </w:rPr>
        <w:t>CPA225D)</w:t>
      </w:r>
      <w:r>
        <w:rPr>
          <w:rFonts w:ascii="Arial" w:hAnsi="Arial" w:cs="Arial"/>
          <w:color w:val="000000"/>
          <w:sz w:val="21"/>
          <w:szCs w:val="21"/>
        </w:rPr>
        <w:t>、空盒气压表</w:t>
      </w:r>
      <w:r>
        <w:rPr>
          <w:rFonts w:ascii="Arial" w:hAnsi="Arial" w:cs="Arial"/>
          <w:color w:val="000000"/>
          <w:sz w:val="21"/>
          <w:szCs w:val="21"/>
        </w:rPr>
        <w:t>(DYM3)</w:t>
      </w:r>
      <w:r>
        <w:rPr>
          <w:rFonts w:ascii="Arial" w:hAnsi="Arial" w:cs="Arial"/>
          <w:color w:val="000000"/>
          <w:sz w:val="21"/>
          <w:szCs w:val="21"/>
        </w:rPr>
        <w:t>等。</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试验需要的条件或工况满足后，试验准备开始，首先记录试验现场的大气压、环境温度、湿度等参数。</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试验先用热电偶温度计测试相变凝聚器入口、出口及除雾器出口烟气温度，并用崂应</w:t>
      </w:r>
      <w:r>
        <w:rPr>
          <w:rFonts w:ascii="Arial" w:hAnsi="Arial" w:cs="Arial"/>
          <w:color w:val="000000"/>
          <w:sz w:val="21"/>
          <w:szCs w:val="21"/>
        </w:rPr>
        <w:t>3012H</w:t>
      </w:r>
      <w:r>
        <w:rPr>
          <w:rFonts w:ascii="Arial" w:hAnsi="Arial" w:cs="Arial"/>
          <w:color w:val="000000"/>
          <w:sz w:val="21"/>
          <w:szCs w:val="21"/>
        </w:rPr>
        <w:t>烟尘</w:t>
      </w:r>
      <w:r>
        <w:rPr>
          <w:rFonts w:ascii="Arial" w:hAnsi="Arial" w:cs="Arial"/>
          <w:color w:val="000000"/>
          <w:sz w:val="21"/>
          <w:szCs w:val="21"/>
        </w:rPr>
        <w:t>(</w:t>
      </w:r>
      <w:r>
        <w:rPr>
          <w:rFonts w:ascii="Arial" w:hAnsi="Arial" w:cs="Arial"/>
          <w:color w:val="000000"/>
          <w:sz w:val="21"/>
          <w:szCs w:val="21"/>
        </w:rPr>
        <w:t>气</w:t>
      </w:r>
      <w:r>
        <w:rPr>
          <w:rFonts w:ascii="Arial" w:hAnsi="Arial" w:cs="Arial"/>
          <w:color w:val="000000"/>
          <w:sz w:val="21"/>
          <w:szCs w:val="21"/>
        </w:rPr>
        <w:t>)</w:t>
      </w:r>
      <w:r>
        <w:rPr>
          <w:rFonts w:ascii="Arial" w:hAnsi="Arial" w:cs="Arial"/>
          <w:color w:val="000000"/>
          <w:sz w:val="21"/>
          <w:szCs w:val="21"/>
        </w:rPr>
        <w:t>采样仪采集烟气含湿量</w:t>
      </w:r>
      <w:r>
        <w:rPr>
          <w:rFonts w:ascii="Arial" w:hAnsi="Arial" w:cs="Arial"/>
          <w:color w:val="000000"/>
          <w:sz w:val="21"/>
          <w:szCs w:val="21"/>
        </w:rPr>
        <w:t>;</w:t>
      </w:r>
      <w:r>
        <w:rPr>
          <w:rFonts w:ascii="Arial" w:hAnsi="Arial" w:cs="Arial"/>
          <w:color w:val="000000"/>
          <w:sz w:val="21"/>
          <w:szCs w:val="21"/>
        </w:rPr>
        <w:t>随后开始烟气量及颗粒物浓度测试，先量取或者核实好烟道尺寸，之后将大气压力、烟道尺寸、烟气温度、烟气含湿量、滤嘴编号等输入仪器中并进行相应的采样设置，在烟道测孔位置，用崂应</w:t>
      </w:r>
      <w:r>
        <w:rPr>
          <w:rFonts w:ascii="Arial" w:hAnsi="Arial" w:cs="Arial"/>
          <w:color w:val="000000"/>
          <w:sz w:val="21"/>
          <w:szCs w:val="21"/>
        </w:rPr>
        <w:t>3012H</w:t>
      </w:r>
      <w:r>
        <w:rPr>
          <w:rFonts w:ascii="Arial" w:hAnsi="Arial" w:cs="Arial"/>
          <w:color w:val="000000"/>
          <w:sz w:val="21"/>
          <w:szCs w:val="21"/>
        </w:rPr>
        <w:t>烟尘</w:t>
      </w:r>
      <w:r>
        <w:rPr>
          <w:rFonts w:ascii="Arial" w:hAnsi="Arial" w:cs="Arial"/>
          <w:color w:val="000000"/>
          <w:sz w:val="21"/>
          <w:szCs w:val="21"/>
        </w:rPr>
        <w:t>(</w:t>
      </w:r>
      <w:r>
        <w:rPr>
          <w:rFonts w:ascii="Arial" w:hAnsi="Arial" w:cs="Arial"/>
          <w:color w:val="000000"/>
          <w:sz w:val="21"/>
          <w:szCs w:val="21"/>
        </w:rPr>
        <w:t>气</w:t>
      </w:r>
      <w:r>
        <w:rPr>
          <w:rFonts w:ascii="Arial" w:hAnsi="Arial" w:cs="Arial"/>
          <w:color w:val="000000"/>
          <w:sz w:val="21"/>
          <w:szCs w:val="21"/>
        </w:rPr>
        <w:t>)</w:t>
      </w:r>
      <w:r>
        <w:rPr>
          <w:rFonts w:ascii="Arial" w:hAnsi="Arial" w:cs="Arial"/>
          <w:color w:val="000000"/>
          <w:sz w:val="21"/>
          <w:szCs w:val="21"/>
        </w:rPr>
        <w:t>采样仪网格法采集烟气流量、颗粒物浓度、烟气压力等烟气参数</w:t>
      </w:r>
      <w:r>
        <w:rPr>
          <w:rFonts w:ascii="Arial" w:hAnsi="Arial" w:cs="Arial"/>
          <w:color w:val="000000"/>
          <w:sz w:val="21"/>
          <w:szCs w:val="21"/>
        </w:rPr>
        <w:t>;</w:t>
      </w:r>
      <w:r>
        <w:rPr>
          <w:rFonts w:ascii="Arial" w:hAnsi="Arial" w:cs="Arial"/>
          <w:color w:val="000000"/>
          <w:sz w:val="21"/>
          <w:szCs w:val="21"/>
        </w:rPr>
        <w:t>同时用崂应</w:t>
      </w:r>
      <w:r>
        <w:rPr>
          <w:rFonts w:ascii="Arial" w:hAnsi="Arial" w:cs="Arial"/>
          <w:color w:val="000000"/>
          <w:sz w:val="21"/>
          <w:szCs w:val="21"/>
        </w:rPr>
        <w:t>3012H</w:t>
      </w:r>
      <w:r>
        <w:rPr>
          <w:rFonts w:ascii="Arial" w:hAnsi="Arial" w:cs="Arial"/>
          <w:color w:val="000000"/>
          <w:sz w:val="21"/>
          <w:szCs w:val="21"/>
        </w:rPr>
        <w:t>烟尘</w:t>
      </w:r>
      <w:r>
        <w:rPr>
          <w:rFonts w:ascii="Arial" w:hAnsi="Arial" w:cs="Arial"/>
          <w:color w:val="000000"/>
          <w:sz w:val="21"/>
          <w:szCs w:val="21"/>
        </w:rPr>
        <w:t>(</w:t>
      </w:r>
      <w:r>
        <w:rPr>
          <w:rFonts w:ascii="Arial" w:hAnsi="Arial" w:cs="Arial"/>
          <w:color w:val="000000"/>
          <w:sz w:val="21"/>
          <w:szCs w:val="21"/>
        </w:rPr>
        <w:t>气</w:t>
      </w:r>
      <w:r>
        <w:rPr>
          <w:rFonts w:ascii="Arial" w:hAnsi="Arial" w:cs="Arial"/>
          <w:color w:val="000000"/>
          <w:sz w:val="21"/>
          <w:szCs w:val="21"/>
        </w:rPr>
        <w:t>)</w:t>
      </w:r>
      <w:r>
        <w:rPr>
          <w:rFonts w:ascii="Arial" w:hAnsi="Arial" w:cs="Arial"/>
          <w:color w:val="000000"/>
          <w:sz w:val="21"/>
          <w:szCs w:val="21"/>
        </w:rPr>
        <w:t>采样仪和采样装置在测孔位置采集液滴，样品采集完后量取体积并装瓶密封好后带回化学分析室用原子吸收分光光度计进行分析吸收液中的</w:t>
      </w:r>
      <w:r>
        <w:rPr>
          <w:rFonts w:ascii="Arial" w:hAnsi="Arial" w:cs="Arial"/>
          <w:color w:val="000000"/>
          <w:sz w:val="21"/>
          <w:szCs w:val="21"/>
        </w:rPr>
        <w:t>Mg2+</w:t>
      </w:r>
      <w:r>
        <w:rPr>
          <w:rFonts w:ascii="Arial" w:hAnsi="Arial" w:cs="Arial"/>
          <w:color w:val="000000"/>
          <w:sz w:val="21"/>
          <w:szCs w:val="21"/>
        </w:rPr>
        <w:t>浓度，在液滴采集试验的中段同时采集吸收塔浆液分析</w:t>
      </w:r>
      <w:r>
        <w:rPr>
          <w:rFonts w:ascii="Arial" w:hAnsi="Arial" w:cs="Arial"/>
          <w:color w:val="000000"/>
          <w:sz w:val="21"/>
          <w:szCs w:val="21"/>
        </w:rPr>
        <w:lastRenderedPageBreak/>
        <w:t>浆液密度和其浆液中</w:t>
      </w:r>
      <w:r>
        <w:rPr>
          <w:rFonts w:ascii="Arial" w:hAnsi="Arial" w:cs="Arial"/>
          <w:color w:val="000000"/>
          <w:sz w:val="21"/>
          <w:szCs w:val="21"/>
        </w:rPr>
        <w:t>Mg2+</w:t>
      </w:r>
      <w:r>
        <w:rPr>
          <w:rFonts w:ascii="Arial" w:hAnsi="Arial" w:cs="Arial"/>
          <w:color w:val="000000"/>
          <w:sz w:val="21"/>
          <w:szCs w:val="21"/>
        </w:rPr>
        <w:t>浓度，最终计算得到液滴含量</w:t>
      </w:r>
      <w:r>
        <w:rPr>
          <w:rFonts w:ascii="Arial" w:hAnsi="Arial" w:cs="Arial"/>
          <w:color w:val="000000"/>
          <w:sz w:val="21"/>
          <w:szCs w:val="21"/>
        </w:rPr>
        <w:t>;</w:t>
      </w:r>
      <w:r>
        <w:rPr>
          <w:rFonts w:ascii="Arial" w:hAnsi="Arial" w:cs="Arial"/>
          <w:color w:val="000000"/>
          <w:sz w:val="21"/>
          <w:szCs w:val="21"/>
        </w:rPr>
        <w:t>采集液滴的同时，使用</w:t>
      </w:r>
      <w:r>
        <w:rPr>
          <w:rFonts w:ascii="Arial" w:hAnsi="Arial" w:cs="Arial"/>
          <w:color w:val="000000"/>
          <w:sz w:val="21"/>
          <w:szCs w:val="21"/>
        </w:rPr>
        <w:t>80%</w:t>
      </w:r>
      <w:r>
        <w:rPr>
          <w:rFonts w:ascii="Arial" w:hAnsi="Arial" w:cs="Arial"/>
          <w:color w:val="000000"/>
          <w:sz w:val="21"/>
          <w:szCs w:val="21"/>
        </w:rPr>
        <w:t>异丙醇吸收法采集</w:t>
      </w:r>
      <w:r>
        <w:rPr>
          <w:rFonts w:ascii="Arial" w:hAnsi="Arial" w:cs="Arial"/>
          <w:color w:val="000000"/>
          <w:sz w:val="21"/>
          <w:szCs w:val="21"/>
        </w:rPr>
        <w:t>SO3</w:t>
      </w:r>
      <w:r>
        <w:rPr>
          <w:rFonts w:ascii="Arial" w:hAnsi="Arial" w:cs="Arial"/>
          <w:color w:val="000000"/>
          <w:sz w:val="21"/>
          <w:szCs w:val="21"/>
        </w:rPr>
        <w:t>，采集完成后将吸收液带回实验室分析，得到</w:t>
      </w:r>
      <w:r>
        <w:rPr>
          <w:rFonts w:ascii="Arial" w:hAnsi="Arial" w:cs="Arial"/>
          <w:color w:val="000000"/>
          <w:sz w:val="21"/>
          <w:szCs w:val="21"/>
        </w:rPr>
        <w:t>SO3</w:t>
      </w:r>
      <w:r>
        <w:rPr>
          <w:rFonts w:ascii="Arial" w:hAnsi="Arial" w:cs="Arial"/>
          <w:color w:val="000000"/>
          <w:sz w:val="21"/>
          <w:szCs w:val="21"/>
        </w:rPr>
        <w:t>含量。</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收集水量测试方法：停止冲洗，仅相变析出水进入收集水箱，通过测定单位时间内的液位变化来计算凝结水量。</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主要测试数据根据实际情况进行不少于三次的采样，进行对比分析、减少单次测试的误差。</w:t>
      </w:r>
    </w:p>
    <w:p w:rsidR="00D3016B" w:rsidRDefault="00D3016B" w:rsidP="00D3016B">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color w:val="000000"/>
          <w:sz w:val="21"/>
          <w:szCs w:val="21"/>
        </w:rPr>
        <w:t> </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在测试期间，</w:t>
      </w:r>
      <w:r>
        <w:rPr>
          <w:rFonts w:ascii="Arial" w:hAnsi="Arial" w:cs="Arial"/>
          <w:color w:val="000000"/>
          <w:sz w:val="21"/>
          <w:szCs w:val="21"/>
        </w:rPr>
        <w:t>#7</w:t>
      </w:r>
      <w:r>
        <w:rPr>
          <w:rFonts w:ascii="Arial" w:hAnsi="Arial" w:cs="Arial"/>
          <w:color w:val="000000"/>
          <w:sz w:val="21"/>
          <w:szCs w:val="21"/>
        </w:rPr>
        <w:t>机组锅炉负荷稳定在</w:t>
      </w:r>
      <w:r>
        <w:rPr>
          <w:rFonts w:ascii="Arial" w:hAnsi="Arial" w:cs="Arial"/>
          <w:color w:val="000000"/>
          <w:sz w:val="21"/>
          <w:szCs w:val="21"/>
        </w:rPr>
        <w:t>900</w:t>
      </w:r>
      <w:r>
        <w:rPr>
          <w:rFonts w:ascii="Arial" w:hAnsi="Arial" w:cs="Arial"/>
          <w:color w:val="000000"/>
          <w:sz w:val="21"/>
          <w:szCs w:val="21"/>
        </w:rPr>
        <w:t>～</w:t>
      </w:r>
      <w:r>
        <w:rPr>
          <w:rFonts w:ascii="Arial" w:hAnsi="Arial" w:cs="Arial"/>
          <w:color w:val="000000"/>
          <w:sz w:val="21"/>
          <w:szCs w:val="21"/>
        </w:rPr>
        <w:t>910MW</w:t>
      </w:r>
      <w:r>
        <w:rPr>
          <w:rFonts w:ascii="Arial" w:hAnsi="Arial" w:cs="Arial"/>
          <w:color w:val="000000"/>
          <w:sz w:val="21"/>
          <w:szCs w:val="21"/>
        </w:rPr>
        <w:t>，最大波动幅度没有超过</w:t>
      </w:r>
      <w:r>
        <w:rPr>
          <w:rFonts w:ascii="Arial" w:hAnsi="Arial" w:cs="Arial"/>
          <w:color w:val="000000"/>
          <w:sz w:val="21"/>
          <w:szCs w:val="21"/>
        </w:rPr>
        <w:t>±5%</w:t>
      </w:r>
      <w:r>
        <w:rPr>
          <w:rFonts w:ascii="Arial" w:hAnsi="Arial" w:cs="Arial"/>
          <w:color w:val="000000"/>
          <w:sz w:val="21"/>
          <w:szCs w:val="21"/>
        </w:rPr>
        <w:t>。期间煤质基本不变，燃煤煤质分析见表</w:t>
      </w:r>
      <w:r>
        <w:rPr>
          <w:rFonts w:ascii="Arial" w:hAnsi="Arial" w:cs="Arial"/>
          <w:color w:val="000000"/>
          <w:sz w:val="21"/>
          <w:szCs w:val="21"/>
        </w:rPr>
        <w:t>1</w:t>
      </w:r>
      <w:r>
        <w:rPr>
          <w:rFonts w:ascii="Arial" w:hAnsi="Arial" w:cs="Arial"/>
          <w:color w:val="000000"/>
          <w:sz w:val="21"/>
          <w:szCs w:val="21"/>
        </w:rPr>
        <w:t>。测试数据如表</w:t>
      </w:r>
      <w:r>
        <w:rPr>
          <w:rFonts w:ascii="Arial" w:hAnsi="Arial" w:cs="Arial"/>
          <w:color w:val="000000"/>
          <w:sz w:val="21"/>
          <w:szCs w:val="21"/>
        </w:rPr>
        <w:t>3</w:t>
      </w:r>
      <w:r>
        <w:rPr>
          <w:rFonts w:ascii="Arial" w:hAnsi="Arial" w:cs="Arial"/>
          <w:color w:val="000000"/>
          <w:sz w:val="21"/>
          <w:szCs w:val="21"/>
        </w:rPr>
        <w:t>所示：</w:t>
      </w:r>
    </w:p>
    <w:p w:rsidR="00D3016B" w:rsidRDefault="00D3016B" w:rsidP="00D3016B">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5334000" cy="5048250"/>
            <wp:effectExtent l="19050" t="0" r="0" b="0"/>
            <wp:docPr id="7" name="图片 7" descr="http://img01.mybjx.net/news/UploadFile/201806/20180604112954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01.mybjx.net/news/UploadFile/201806/2018060411295417.png"/>
                    <pic:cNvPicPr>
                      <a:picLocks noChangeAspect="1" noChangeArrowheads="1"/>
                    </pic:cNvPicPr>
                  </pic:nvPicPr>
                  <pic:blipFill>
                    <a:blip r:embed="rId10" cstate="print"/>
                    <a:srcRect/>
                    <a:stretch>
                      <a:fillRect/>
                    </a:stretch>
                  </pic:blipFill>
                  <pic:spPr bwMode="auto">
                    <a:xfrm>
                      <a:off x="0" y="0"/>
                      <a:ext cx="5334000" cy="5048250"/>
                    </a:xfrm>
                    <a:prstGeom prst="rect">
                      <a:avLst/>
                    </a:prstGeom>
                    <a:noFill/>
                    <a:ln w="9525">
                      <a:noFill/>
                      <a:miter lim="800000"/>
                      <a:headEnd/>
                      <a:tailEnd/>
                    </a:ln>
                  </pic:spPr>
                </pic:pic>
              </a:graphicData>
            </a:graphic>
          </wp:inline>
        </w:drawing>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在</w:t>
      </w:r>
      <w:r>
        <w:rPr>
          <w:rFonts w:ascii="Arial" w:hAnsi="Arial" w:cs="Arial"/>
          <w:color w:val="000000"/>
          <w:sz w:val="21"/>
          <w:szCs w:val="21"/>
        </w:rPr>
        <w:t>#7</w:t>
      </w:r>
      <w:r>
        <w:rPr>
          <w:rFonts w:ascii="Arial" w:hAnsi="Arial" w:cs="Arial"/>
          <w:color w:val="000000"/>
          <w:sz w:val="21"/>
          <w:szCs w:val="21"/>
        </w:rPr>
        <w:t>机组</w:t>
      </w:r>
      <w:r>
        <w:rPr>
          <w:rFonts w:ascii="Arial" w:hAnsi="Arial" w:cs="Arial"/>
          <w:color w:val="000000"/>
          <w:sz w:val="21"/>
          <w:szCs w:val="21"/>
        </w:rPr>
        <w:t>900MW</w:t>
      </w:r>
      <w:r>
        <w:rPr>
          <w:rFonts w:ascii="Arial" w:hAnsi="Arial" w:cs="Arial"/>
          <w:color w:val="000000"/>
          <w:sz w:val="21"/>
          <w:szCs w:val="21"/>
        </w:rPr>
        <w:t>负荷试验时，相变凝聚器温度降为</w:t>
      </w:r>
      <w:r>
        <w:rPr>
          <w:rFonts w:ascii="Arial" w:hAnsi="Arial" w:cs="Arial"/>
          <w:color w:val="000000"/>
          <w:sz w:val="21"/>
          <w:szCs w:val="21"/>
        </w:rPr>
        <w:t>5.3</w:t>
      </w:r>
      <w:r>
        <w:rPr>
          <w:rFonts w:hint="eastAsia"/>
          <w:color w:val="000000"/>
          <w:sz w:val="21"/>
          <w:szCs w:val="21"/>
        </w:rPr>
        <w:t>℃</w:t>
      </w:r>
      <w:r>
        <w:rPr>
          <w:rFonts w:ascii="Arial" w:hAnsi="Arial" w:cs="Arial"/>
          <w:color w:val="000000"/>
          <w:sz w:val="21"/>
          <w:szCs w:val="21"/>
        </w:rPr>
        <w:t>，相变凝聚器本体阻力为</w:t>
      </w:r>
      <w:r>
        <w:rPr>
          <w:rFonts w:ascii="Arial" w:hAnsi="Arial" w:cs="Arial"/>
          <w:color w:val="000000"/>
          <w:sz w:val="21"/>
          <w:szCs w:val="21"/>
        </w:rPr>
        <w:t>132.0Pa;</w:t>
      </w:r>
      <w:r>
        <w:rPr>
          <w:rFonts w:ascii="Arial" w:hAnsi="Arial" w:cs="Arial"/>
          <w:color w:val="000000"/>
          <w:sz w:val="21"/>
          <w:szCs w:val="21"/>
        </w:rPr>
        <w:t>相变凝聚器出口颗粒物脱除效率为</w:t>
      </w:r>
      <w:r>
        <w:rPr>
          <w:rFonts w:ascii="Arial" w:hAnsi="Arial" w:cs="Arial"/>
          <w:color w:val="000000"/>
          <w:sz w:val="21"/>
          <w:szCs w:val="21"/>
        </w:rPr>
        <w:t>50.6%;</w:t>
      </w:r>
      <w:r>
        <w:rPr>
          <w:rFonts w:ascii="Arial" w:hAnsi="Arial" w:cs="Arial"/>
          <w:color w:val="000000"/>
          <w:sz w:val="21"/>
          <w:szCs w:val="21"/>
        </w:rPr>
        <w:t>相变凝聚器出口液滴浓度为</w:t>
      </w:r>
      <w:r>
        <w:rPr>
          <w:rFonts w:ascii="Arial" w:hAnsi="Arial" w:cs="Arial"/>
          <w:color w:val="000000"/>
          <w:sz w:val="21"/>
          <w:szCs w:val="21"/>
        </w:rPr>
        <w:t>22.6mg/m3(</w:t>
      </w:r>
      <w:r>
        <w:rPr>
          <w:rFonts w:ascii="Arial" w:hAnsi="Arial" w:cs="Arial"/>
          <w:color w:val="000000"/>
          <w:sz w:val="21"/>
          <w:szCs w:val="21"/>
        </w:rPr>
        <w:t>标态、干基、</w:t>
      </w:r>
      <w:r>
        <w:rPr>
          <w:rFonts w:ascii="Arial" w:hAnsi="Arial" w:cs="Arial"/>
          <w:color w:val="000000"/>
          <w:sz w:val="21"/>
          <w:szCs w:val="21"/>
        </w:rPr>
        <w:t>6%O2)</w:t>
      </w:r>
      <w:r>
        <w:rPr>
          <w:rFonts w:ascii="Arial" w:hAnsi="Arial" w:cs="Arial"/>
          <w:color w:val="000000"/>
          <w:sz w:val="21"/>
          <w:szCs w:val="21"/>
        </w:rPr>
        <w:t>，脱除效率为</w:t>
      </w:r>
      <w:r>
        <w:rPr>
          <w:rFonts w:ascii="Arial" w:hAnsi="Arial" w:cs="Arial"/>
          <w:color w:val="000000"/>
          <w:sz w:val="21"/>
          <w:szCs w:val="21"/>
        </w:rPr>
        <w:t>49.1%;</w:t>
      </w:r>
      <w:r>
        <w:rPr>
          <w:rFonts w:ascii="Arial" w:hAnsi="Arial" w:cs="Arial"/>
          <w:color w:val="000000"/>
          <w:sz w:val="21"/>
          <w:szCs w:val="21"/>
        </w:rPr>
        <w:t>相变凝聚器出口</w:t>
      </w:r>
      <w:r>
        <w:rPr>
          <w:rFonts w:ascii="Arial" w:hAnsi="Arial" w:cs="Arial"/>
          <w:color w:val="000000"/>
          <w:sz w:val="21"/>
          <w:szCs w:val="21"/>
        </w:rPr>
        <w:t>SO3</w:t>
      </w:r>
      <w:r>
        <w:rPr>
          <w:rFonts w:ascii="Arial" w:hAnsi="Arial" w:cs="Arial"/>
          <w:color w:val="000000"/>
          <w:sz w:val="21"/>
          <w:szCs w:val="21"/>
        </w:rPr>
        <w:t>浓度为</w:t>
      </w:r>
      <w:r>
        <w:rPr>
          <w:rFonts w:ascii="Arial" w:hAnsi="Arial" w:cs="Arial"/>
          <w:color w:val="000000"/>
          <w:sz w:val="21"/>
          <w:szCs w:val="21"/>
        </w:rPr>
        <w:t>3.0 mg/m3(</w:t>
      </w:r>
      <w:r>
        <w:rPr>
          <w:rFonts w:ascii="Arial" w:hAnsi="Arial" w:cs="Arial"/>
          <w:color w:val="000000"/>
          <w:sz w:val="21"/>
          <w:szCs w:val="21"/>
        </w:rPr>
        <w:t>标态、干基、</w:t>
      </w:r>
      <w:r>
        <w:rPr>
          <w:rFonts w:ascii="Arial" w:hAnsi="Arial" w:cs="Arial"/>
          <w:color w:val="000000"/>
          <w:sz w:val="21"/>
          <w:szCs w:val="21"/>
        </w:rPr>
        <w:t>6%O2)</w:t>
      </w:r>
      <w:r>
        <w:rPr>
          <w:rFonts w:ascii="Arial" w:hAnsi="Arial" w:cs="Arial"/>
          <w:color w:val="000000"/>
          <w:sz w:val="21"/>
          <w:szCs w:val="21"/>
        </w:rPr>
        <w:t>，脱除效率为</w:t>
      </w:r>
      <w:r>
        <w:rPr>
          <w:rFonts w:ascii="Arial" w:hAnsi="Arial" w:cs="Arial"/>
          <w:color w:val="000000"/>
          <w:sz w:val="21"/>
          <w:szCs w:val="21"/>
        </w:rPr>
        <w:t>54.5%</w:t>
      </w:r>
      <w:r>
        <w:rPr>
          <w:rFonts w:ascii="Arial" w:hAnsi="Arial" w:cs="Arial"/>
          <w:color w:val="000000"/>
          <w:sz w:val="21"/>
          <w:szCs w:val="21"/>
        </w:rPr>
        <w:t>。</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w:t>
      </w:r>
      <w:r>
        <w:rPr>
          <w:rFonts w:ascii="Arial" w:hAnsi="Arial" w:cs="Arial"/>
          <w:color w:val="000000"/>
          <w:sz w:val="21"/>
          <w:szCs w:val="21"/>
        </w:rPr>
        <w:t>#7</w:t>
      </w:r>
      <w:r>
        <w:rPr>
          <w:rFonts w:ascii="Arial" w:hAnsi="Arial" w:cs="Arial"/>
          <w:color w:val="000000"/>
          <w:sz w:val="21"/>
          <w:szCs w:val="21"/>
        </w:rPr>
        <w:t>机组</w:t>
      </w:r>
      <w:r>
        <w:rPr>
          <w:rFonts w:ascii="Arial" w:hAnsi="Arial" w:cs="Arial"/>
          <w:color w:val="000000"/>
          <w:sz w:val="21"/>
          <w:szCs w:val="21"/>
        </w:rPr>
        <w:t>900MW</w:t>
      </w:r>
      <w:r>
        <w:rPr>
          <w:rFonts w:ascii="Arial" w:hAnsi="Arial" w:cs="Arial"/>
          <w:color w:val="000000"/>
          <w:sz w:val="21"/>
          <w:szCs w:val="21"/>
        </w:rPr>
        <w:t>负荷试验时，除雾器本体阻力为</w:t>
      </w:r>
      <w:r>
        <w:rPr>
          <w:rFonts w:ascii="Arial" w:hAnsi="Arial" w:cs="Arial"/>
          <w:color w:val="000000"/>
          <w:sz w:val="21"/>
          <w:szCs w:val="21"/>
        </w:rPr>
        <w:t>109.9Pa;</w:t>
      </w:r>
      <w:r>
        <w:rPr>
          <w:rFonts w:ascii="Arial" w:hAnsi="Arial" w:cs="Arial"/>
          <w:color w:val="000000"/>
          <w:sz w:val="21"/>
          <w:szCs w:val="21"/>
        </w:rPr>
        <w:t>除雾器出口液滴含量为</w:t>
      </w:r>
      <w:r>
        <w:rPr>
          <w:rFonts w:ascii="Arial" w:hAnsi="Arial" w:cs="Arial"/>
          <w:color w:val="000000"/>
          <w:sz w:val="21"/>
          <w:szCs w:val="21"/>
        </w:rPr>
        <w:t>13.1mg/m3(</w:t>
      </w:r>
      <w:r>
        <w:rPr>
          <w:rFonts w:ascii="Arial" w:hAnsi="Arial" w:cs="Arial"/>
          <w:color w:val="000000"/>
          <w:sz w:val="21"/>
          <w:szCs w:val="21"/>
        </w:rPr>
        <w:t>标态、干基、</w:t>
      </w:r>
      <w:r>
        <w:rPr>
          <w:rFonts w:ascii="Arial" w:hAnsi="Arial" w:cs="Arial"/>
          <w:color w:val="000000"/>
          <w:sz w:val="21"/>
          <w:szCs w:val="21"/>
        </w:rPr>
        <w:t>6%O2)</w:t>
      </w:r>
      <w:r>
        <w:rPr>
          <w:rFonts w:ascii="Arial" w:hAnsi="Arial" w:cs="Arial"/>
          <w:color w:val="000000"/>
          <w:sz w:val="21"/>
          <w:szCs w:val="21"/>
        </w:rPr>
        <w:t>，</w:t>
      </w:r>
      <w:r>
        <w:rPr>
          <w:rFonts w:ascii="Arial" w:hAnsi="Arial" w:cs="Arial"/>
          <w:color w:val="000000"/>
          <w:sz w:val="21"/>
          <w:szCs w:val="21"/>
        </w:rPr>
        <w:t>SO3</w:t>
      </w:r>
      <w:r>
        <w:rPr>
          <w:rFonts w:ascii="Arial" w:hAnsi="Arial" w:cs="Arial"/>
          <w:color w:val="000000"/>
          <w:sz w:val="21"/>
          <w:szCs w:val="21"/>
        </w:rPr>
        <w:t>含量为</w:t>
      </w:r>
      <w:r>
        <w:rPr>
          <w:rFonts w:ascii="Arial" w:hAnsi="Arial" w:cs="Arial"/>
          <w:color w:val="000000"/>
          <w:sz w:val="21"/>
          <w:szCs w:val="21"/>
        </w:rPr>
        <w:t>1.6 mg/m3(</w:t>
      </w:r>
      <w:r>
        <w:rPr>
          <w:rFonts w:ascii="Arial" w:hAnsi="Arial" w:cs="Arial"/>
          <w:color w:val="000000"/>
          <w:sz w:val="21"/>
          <w:szCs w:val="21"/>
        </w:rPr>
        <w:t>标态、干基、</w:t>
      </w:r>
      <w:r>
        <w:rPr>
          <w:rFonts w:ascii="Arial" w:hAnsi="Arial" w:cs="Arial"/>
          <w:color w:val="000000"/>
          <w:sz w:val="21"/>
          <w:szCs w:val="21"/>
        </w:rPr>
        <w:t>6%O2);</w:t>
      </w:r>
      <w:r>
        <w:rPr>
          <w:rFonts w:ascii="Arial" w:hAnsi="Arial" w:cs="Arial"/>
          <w:color w:val="000000"/>
          <w:sz w:val="21"/>
          <w:szCs w:val="21"/>
        </w:rPr>
        <w:t>冷凝法除湿减排系统液滴总脱除率为</w:t>
      </w:r>
      <w:r>
        <w:rPr>
          <w:rFonts w:ascii="Arial" w:hAnsi="Arial" w:cs="Arial"/>
          <w:color w:val="000000"/>
          <w:sz w:val="21"/>
          <w:szCs w:val="21"/>
        </w:rPr>
        <w:t>70.5%</w:t>
      </w:r>
      <w:r>
        <w:rPr>
          <w:rFonts w:ascii="Arial" w:hAnsi="Arial" w:cs="Arial"/>
          <w:color w:val="000000"/>
          <w:sz w:val="21"/>
          <w:szCs w:val="21"/>
        </w:rPr>
        <w:t>，</w:t>
      </w:r>
      <w:r>
        <w:rPr>
          <w:rFonts w:ascii="Arial" w:hAnsi="Arial" w:cs="Arial"/>
          <w:color w:val="000000"/>
          <w:sz w:val="21"/>
          <w:szCs w:val="21"/>
        </w:rPr>
        <w:t>SO3</w:t>
      </w:r>
      <w:r>
        <w:rPr>
          <w:rFonts w:ascii="Arial" w:hAnsi="Arial" w:cs="Arial"/>
          <w:color w:val="000000"/>
          <w:sz w:val="21"/>
          <w:szCs w:val="21"/>
        </w:rPr>
        <w:t>总脱除率为</w:t>
      </w:r>
      <w:r>
        <w:rPr>
          <w:rFonts w:ascii="Arial" w:hAnsi="Arial" w:cs="Arial"/>
          <w:color w:val="000000"/>
          <w:sz w:val="21"/>
          <w:szCs w:val="21"/>
        </w:rPr>
        <w:t>75.8%</w:t>
      </w:r>
      <w:r>
        <w:rPr>
          <w:rFonts w:ascii="Arial" w:hAnsi="Arial" w:cs="Arial"/>
          <w:color w:val="000000"/>
          <w:sz w:val="21"/>
          <w:szCs w:val="21"/>
        </w:rPr>
        <w:t>，冷凝析水量为</w:t>
      </w:r>
      <w:r>
        <w:rPr>
          <w:rFonts w:ascii="Arial" w:hAnsi="Arial" w:cs="Arial"/>
          <w:color w:val="000000"/>
          <w:sz w:val="21"/>
          <w:szCs w:val="21"/>
        </w:rPr>
        <w:t>67.5t/h</w:t>
      </w:r>
      <w:r>
        <w:rPr>
          <w:rFonts w:ascii="Arial" w:hAnsi="Arial" w:cs="Arial"/>
          <w:color w:val="000000"/>
          <w:sz w:val="21"/>
          <w:szCs w:val="21"/>
        </w:rPr>
        <w:t>。</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在此凝变除湿的基础上，上海外三电厂对湿烟气小幅升温即可达到与传统直接加热法消除湿烟羽同样的效果，冷凝再热的技术路线得到了上海市环保部门的高度认可。</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2017</w:t>
      </w:r>
      <w:r>
        <w:rPr>
          <w:rFonts w:ascii="Arial" w:hAnsi="Arial" w:cs="Arial"/>
          <w:color w:val="000000"/>
          <w:sz w:val="21"/>
          <w:szCs w:val="21"/>
        </w:rPr>
        <w:t>年</w:t>
      </w:r>
      <w:r>
        <w:rPr>
          <w:rFonts w:ascii="Arial" w:hAnsi="Arial" w:cs="Arial"/>
          <w:color w:val="000000"/>
          <w:sz w:val="21"/>
          <w:szCs w:val="21"/>
        </w:rPr>
        <w:t>7</w:t>
      </w:r>
      <w:r>
        <w:rPr>
          <w:rFonts w:ascii="Arial" w:hAnsi="Arial" w:cs="Arial"/>
          <w:color w:val="000000"/>
          <w:sz w:val="21"/>
          <w:szCs w:val="21"/>
        </w:rPr>
        <w:t>月发布的《上海市燃煤电厂石膏雨和湿烟羽测试技术要求</w:t>
      </w:r>
      <w:r>
        <w:rPr>
          <w:rFonts w:ascii="Arial" w:hAnsi="Arial" w:cs="Arial"/>
          <w:color w:val="000000"/>
          <w:sz w:val="21"/>
          <w:szCs w:val="21"/>
        </w:rPr>
        <w:t>(</w:t>
      </w:r>
      <w:r>
        <w:rPr>
          <w:rFonts w:ascii="Arial" w:hAnsi="Arial" w:cs="Arial"/>
          <w:color w:val="000000"/>
          <w:sz w:val="21"/>
          <w:szCs w:val="21"/>
        </w:rPr>
        <w:t>试行</w:t>
      </w:r>
      <w:r>
        <w:rPr>
          <w:rFonts w:ascii="Arial" w:hAnsi="Arial" w:cs="Arial"/>
          <w:color w:val="000000"/>
          <w:sz w:val="21"/>
          <w:szCs w:val="21"/>
        </w:rPr>
        <w:t>)</w:t>
      </w:r>
      <w:r>
        <w:rPr>
          <w:rFonts w:ascii="Arial" w:hAnsi="Arial" w:cs="Arial"/>
          <w:color w:val="000000"/>
          <w:sz w:val="21"/>
          <w:szCs w:val="21"/>
        </w:rPr>
        <w:t>》中提出：采取烟气加热或冷凝再热技术的燃煤电厂可免于测试但不得无故停运相关设施，其中，采取烟气加热技术的正常工况下排放烟温应持续稳定达到</w:t>
      </w:r>
      <w:r>
        <w:rPr>
          <w:rFonts w:ascii="Arial" w:hAnsi="Arial" w:cs="Arial"/>
          <w:color w:val="000000"/>
          <w:sz w:val="21"/>
          <w:szCs w:val="21"/>
        </w:rPr>
        <w:t>75</w:t>
      </w:r>
      <w:r>
        <w:rPr>
          <w:rFonts w:hint="eastAsia"/>
          <w:color w:val="000000"/>
          <w:sz w:val="21"/>
          <w:szCs w:val="21"/>
        </w:rPr>
        <w:t>℃</w:t>
      </w:r>
      <w:r>
        <w:rPr>
          <w:rFonts w:ascii="Arial" w:hAnsi="Arial" w:cs="Arial"/>
          <w:color w:val="000000"/>
          <w:sz w:val="21"/>
          <w:szCs w:val="21"/>
        </w:rPr>
        <w:t>以上，冬季</w:t>
      </w:r>
      <w:r>
        <w:rPr>
          <w:rFonts w:ascii="Arial" w:hAnsi="Arial" w:cs="Arial"/>
          <w:color w:val="000000"/>
          <w:sz w:val="21"/>
          <w:szCs w:val="21"/>
        </w:rPr>
        <w:t>(</w:t>
      </w:r>
      <w:r>
        <w:rPr>
          <w:rFonts w:ascii="Arial" w:hAnsi="Arial" w:cs="Arial"/>
          <w:color w:val="000000"/>
          <w:sz w:val="21"/>
          <w:szCs w:val="21"/>
        </w:rPr>
        <w:t>每年</w:t>
      </w:r>
      <w:r>
        <w:rPr>
          <w:rFonts w:ascii="Arial" w:hAnsi="Arial" w:cs="Arial"/>
          <w:color w:val="000000"/>
          <w:sz w:val="21"/>
          <w:szCs w:val="21"/>
        </w:rPr>
        <w:t>11</w:t>
      </w:r>
      <w:r>
        <w:rPr>
          <w:rFonts w:ascii="Arial" w:hAnsi="Arial" w:cs="Arial"/>
          <w:color w:val="000000"/>
          <w:sz w:val="21"/>
          <w:szCs w:val="21"/>
        </w:rPr>
        <w:t>月至来年</w:t>
      </w:r>
      <w:r>
        <w:rPr>
          <w:rFonts w:ascii="Arial" w:hAnsi="Arial" w:cs="Arial"/>
          <w:color w:val="000000"/>
          <w:sz w:val="21"/>
          <w:szCs w:val="21"/>
        </w:rPr>
        <w:t>2</w:t>
      </w:r>
      <w:r>
        <w:rPr>
          <w:rFonts w:ascii="Arial" w:hAnsi="Arial" w:cs="Arial"/>
          <w:color w:val="000000"/>
          <w:sz w:val="21"/>
          <w:szCs w:val="21"/>
        </w:rPr>
        <w:t>月</w:t>
      </w:r>
      <w:r>
        <w:rPr>
          <w:rFonts w:ascii="Arial" w:hAnsi="Arial" w:cs="Arial"/>
          <w:color w:val="000000"/>
          <w:sz w:val="21"/>
          <w:szCs w:val="21"/>
        </w:rPr>
        <w:t>)</w:t>
      </w:r>
      <w:r>
        <w:rPr>
          <w:rFonts w:ascii="Arial" w:hAnsi="Arial" w:cs="Arial"/>
          <w:color w:val="000000"/>
          <w:sz w:val="21"/>
          <w:szCs w:val="21"/>
        </w:rPr>
        <w:t>和重污染预警启动时排放烟温应持续稳定达到</w:t>
      </w:r>
      <w:r>
        <w:rPr>
          <w:rFonts w:ascii="Arial" w:hAnsi="Arial" w:cs="Arial"/>
          <w:color w:val="000000"/>
          <w:sz w:val="21"/>
          <w:szCs w:val="21"/>
        </w:rPr>
        <w:t>78</w:t>
      </w:r>
      <w:r>
        <w:rPr>
          <w:rFonts w:hint="eastAsia"/>
          <w:color w:val="000000"/>
          <w:sz w:val="21"/>
          <w:szCs w:val="21"/>
        </w:rPr>
        <w:t>℃</w:t>
      </w:r>
      <w:r>
        <w:rPr>
          <w:rFonts w:ascii="Arial" w:hAnsi="Arial" w:cs="Arial"/>
          <w:color w:val="000000"/>
          <w:sz w:val="21"/>
          <w:szCs w:val="21"/>
        </w:rPr>
        <w:t>以上</w:t>
      </w:r>
      <w:r>
        <w:rPr>
          <w:rFonts w:ascii="Arial" w:hAnsi="Arial" w:cs="Arial"/>
          <w:color w:val="000000"/>
          <w:sz w:val="21"/>
          <w:szCs w:val="21"/>
        </w:rPr>
        <w:t>;</w:t>
      </w:r>
      <w:r>
        <w:rPr>
          <w:rFonts w:ascii="Arial" w:hAnsi="Arial" w:cs="Arial"/>
          <w:color w:val="000000"/>
          <w:sz w:val="21"/>
          <w:szCs w:val="21"/>
        </w:rPr>
        <w:t>采取烟气冷凝再热技术且能达到消除石膏雨和白色羽同等效果的，正常工况下排放烟温必须持续稳定达到</w:t>
      </w:r>
      <w:r>
        <w:rPr>
          <w:rFonts w:ascii="Arial" w:hAnsi="Arial" w:cs="Arial"/>
          <w:color w:val="000000"/>
          <w:sz w:val="21"/>
          <w:szCs w:val="21"/>
        </w:rPr>
        <w:t>54</w:t>
      </w:r>
      <w:r>
        <w:rPr>
          <w:rFonts w:hint="eastAsia"/>
          <w:color w:val="000000"/>
          <w:sz w:val="21"/>
          <w:szCs w:val="21"/>
        </w:rPr>
        <w:t>℃</w:t>
      </w:r>
      <w:r>
        <w:rPr>
          <w:rFonts w:ascii="Arial" w:hAnsi="Arial" w:cs="Arial"/>
          <w:color w:val="000000"/>
          <w:sz w:val="21"/>
          <w:szCs w:val="21"/>
        </w:rPr>
        <w:t>以上，冬季和重污染预警启动时排放烟温应持续稳定达到</w:t>
      </w:r>
      <w:r>
        <w:rPr>
          <w:rFonts w:ascii="Arial" w:hAnsi="Arial" w:cs="Arial"/>
          <w:color w:val="000000"/>
          <w:sz w:val="21"/>
          <w:szCs w:val="21"/>
        </w:rPr>
        <w:t>56</w:t>
      </w:r>
      <w:r>
        <w:rPr>
          <w:rFonts w:hint="eastAsia"/>
          <w:color w:val="000000"/>
          <w:sz w:val="21"/>
          <w:szCs w:val="21"/>
        </w:rPr>
        <w:t>℃</w:t>
      </w:r>
      <w:r>
        <w:rPr>
          <w:rFonts w:ascii="Arial" w:hAnsi="Arial" w:cs="Arial"/>
          <w:color w:val="000000"/>
          <w:sz w:val="21"/>
          <w:szCs w:val="21"/>
        </w:rPr>
        <w:t>以上。</w:t>
      </w:r>
    </w:p>
    <w:p w:rsidR="00D3016B" w:rsidRDefault="00D3016B" w:rsidP="00D3016B">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5 </w:t>
      </w:r>
      <w:r>
        <w:rPr>
          <w:rStyle w:val="a5"/>
          <w:rFonts w:ascii="Arial" w:hAnsi="Arial" w:cs="Arial"/>
          <w:color w:val="000000"/>
          <w:sz w:val="21"/>
          <w:szCs w:val="21"/>
        </w:rPr>
        <w:t>结论</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凝变除湿复合再热技术，通过在上海外三电厂示范应用研究，技术优势有以下几点：</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多污染物脱除：</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凝变技术可增强细颗粒物的团聚作用，增强烟气其它污染物：</w:t>
      </w:r>
      <w:r>
        <w:rPr>
          <w:rFonts w:ascii="Arial" w:hAnsi="Arial" w:cs="Arial"/>
          <w:color w:val="000000"/>
          <w:sz w:val="21"/>
          <w:szCs w:val="21"/>
        </w:rPr>
        <w:t xml:space="preserve"> PM2.5</w:t>
      </w:r>
      <w:r>
        <w:rPr>
          <w:rFonts w:ascii="Arial" w:hAnsi="Arial" w:cs="Arial"/>
          <w:color w:val="000000"/>
          <w:sz w:val="21"/>
          <w:szCs w:val="21"/>
        </w:rPr>
        <w:t>、气溶胶、</w:t>
      </w:r>
      <w:r>
        <w:rPr>
          <w:rFonts w:ascii="Arial" w:hAnsi="Arial" w:cs="Arial"/>
          <w:color w:val="000000"/>
          <w:sz w:val="21"/>
          <w:szCs w:val="21"/>
        </w:rPr>
        <w:t>SO3</w:t>
      </w:r>
      <w:r>
        <w:rPr>
          <w:rFonts w:ascii="Arial" w:hAnsi="Arial" w:cs="Arial"/>
          <w:color w:val="000000"/>
          <w:sz w:val="21"/>
          <w:szCs w:val="21"/>
        </w:rPr>
        <w:t>、可溶性盐、汞等重金属的脱除效果，有利于改善区域大气环境质量</w:t>
      </w:r>
      <w:r>
        <w:rPr>
          <w:rFonts w:ascii="Arial" w:hAnsi="Arial" w:cs="Arial"/>
          <w:color w:val="000000"/>
          <w:sz w:val="21"/>
          <w:szCs w:val="21"/>
        </w:rPr>
        <w:t>;</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节水效果显著</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凝变技术通过烟气降温可大量回收烟气中水分，</w:t>
      </w:r>
      <w:r>
        <w:rPr>
          <w:rFonts w:ascii="Arial" w:hAnsi="Arial" w:cs="Arial"/>
          <w:color w:val="000000"/>
          <w:sz w:val="21"/>
          <w:szCs w:val="21"/>
        </w:rPr>
        <w:t>1000MW</w:t>
      </w:r>
      <w:r>
        <w:rPr>
          <w:rFonts w:ascii="Arial" w:hAnsi="Arial" w:cs="Arial"/>
          <w:color w:val="000000"/>
          <w:sz w:val="21"/>
          <w:szCs w:val="21"/>
        </w:rPr>
        <w:t>机组，降温</w:t>
      </w:r>
      <w:r>
        <w:rPr>
          <w:rFonts w:ascii="Arial" w:hAnsi="Arial" w:cs="Arial"/>
          <w:color w:val="000000"/>
          <w:sz w:val="21"/>
          <w:szCs w:val="21"/>
        </w:rPr>
        <w:t>5</w:t>
      </w:r>
      <w:r>
        <w:rPr>
          <w:rFonts w:hint="eastAsia"/>
          <w:color w:val="000000"/>
          <w:sz w:val="21"/>
          <w:szCs w:val="21"/>
        </w:rPr>
        <w:t>℃</w:t>
      </w:r>
      <w:r>
        <w:rPr>
          <w:rFonts w:ascii="Arial" w:hAnsi="Arial" w:cs="Arial"/>
          <w:color w:val="000000"/>
          <w:sz w:val="21"/>
          <w:szCs w:val="21"/>
        </w:rPr>
        <w:t>，凝变系统实现回收水量</w:t>
      </w:r>
      <w:r>
        <w:rPr>
          <w:rFonts w:ascii="Arial" w:hAnsi="Arial" w:cs="Arial"/>
          <w:color w:val="000000"/>
          <w:sz w:val="21"/>
          <w:szCs w:val="21"/>
        </w:rPr>
        <w:t>~70t/h</w:t>
      </w:r>
      <w:r>
        <w:rPr>
          <w:rFonts w:ascii="Arial" w:hAnsi="Arial" w:cs="Arial"/>
          <w:color w:val="000000"/>
          <w:sz w:val="21"/>
          <w:szCs w:val="21"/>
        </w:rPr>
        <w:t>，回收水</w:t>
      </w:r>
      <w:r>
        <w:rPr>
          <w:rFonts w:ascii="Arial" w:hAnsi="Arial" w:cs="Arial"/>
          <w:color w:val="000000"/>
          <w:sz w:val="21"/>
          <w:szCs w:val="21"/>
        </w:rPr>
        <w:t>pH</w:t>
      </w:r>
      <w:r>
        <w:rPr>
          <w:rFonts w:ascii="Arial" w:hAnsi="Arial" w:cs="Arial"/>
          <w:color w:val="000000"/>
          <w:sz w:val="21"/>
          <w:szCs w:val="21"/>
        </w:rPr>
        <w:t>值</w:t>
      </w:r>
      <w:r>
        <w:rPr>
          <w:rFonts w:ascii="Arial" w:hAnsi="Arial" w:cs="Arial"/>
          <w:color w:val="000000"/>
          <w:sz w:val="21"/>
          <w:szCs w:val="21"/>
        </w:rPr>
        <w:t>~3.0;</w:t>
      </w:r>
      <w:r>
        <w:rPr>
          <w:rFonts w:ascii="Arial" w:hAnsi="Arial" w:cs="Arial"/>
          <w:color w:val="000000"/>
          <w:sz w:val="21"/>
          <w:szCs w:val="21"/>
        </w:rPr>
        <w:t>回脱硫系统回用可降低脱硫系统水耗量，节水显著。</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消除湿烟羽的节能效果</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通过冷凝后的烟气由于其含湿量已显著下降，在相同的气候条件下，消除湿烟羽所需的加热量小于常规加热法，相较于传统的烟气加热技术能耗</w:t>
      </w:r>
      <w:r>
        <w:rPr>
          <w:rFonts w:ascii="Arial" w:hAnsi="Arial" w:cs="Arial"/>
          <w:color w:val="000000"/>
          <w:sz w:val="21"/>
          <w:szCs w:val="21"/>
        </w:rPr>
        <w:t>(~3g/kwh)</w:t>
      </w:r>
      <w:r>
        <w:rPr>
          <w:rFonts w:ascii="Arial" w:hAnsi="Arial" w:cs="Arial"/>
          <w:color w:val="000000"/>
          <w:sz w:val="21"/>
          <w:szCs w:val="21"/>
        </w:rPr>
        <w:t>有着显著的下降，其机组煤耗影响小于</w:t>
      </w:r>
      <w:r>
        <w:rPr>
          <w:rFonts w:ascii="Arial" w:hAnsi="Arial" w:cs="Arial"/>
          <w:color w:val="000000"/>
          <w:sz w:val="21"/>
          <w:szCs w:val="21"/>
        </w:rPr>
        <w:t>1g/kwh</w:t>
      </w:r>
      <w:r>
        <w:rPr>
          <w:rFonts w:ascii="Arial" w:hAnsi="Arial" w:cs="Arial"/>
          <w:color w:val="000000"/>
          <w:sz w:val="21"/>
          <w:szCs w:val="21"/>
        </w:rPr>
        <w:t>，单台机组年节约标煤</w:t>
      </w:r>
      <w:r>
        <w:rPr>
          <w:rFonts w:ascii="Arial" w:hAnsi="Arial" w:cs="Arial"/>
          <w:color w:val="000000"/>
          <w:sz w:val="21"/>
          <w:szCs w:val="21"/>
        </w:rPr>
        <w:t>5000</w:t>
      </w:r>
      <w:r>
        <w:rPr>
          <w:rFonts w:ascii="Arial" w:hAnsi="Arial" w:cs="Arial"/>
          <w:color w:val="000000"/>
          <w:sz w:val="21"/>
          <w:szCs w:val="21"/>
        </w:rPr>
        <w:t>吨。</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因此，在各地纷纷出台湿烟羽治理要求的形势下，冷凝再热复合技术在投资相当的前提下，可协同实现节能、节水、多污染物联合脱除、完全消除</w:t>
      </w:r>
      <w:r>
        <w:rPr>
          <w:rFonts w:ascii="Arial" w:hAnsi="Arial" w:cs="Arial"/>
          <w:color w:val="000000"/>
          <w:sz w:val="21"/>
          <w:szCs w:val="21"/>
        </w:rPr>
        <w:t>“</w:t>
      </w:r>
      <w:r>
        <w:rPr>
          <w:rFonts w:ascii="Arial" w:hAnsi="Arial" w:cs="Arial"/>
          <w:color w:val="000000"/>
          <w:sz w:val="21"/>
          <w:szCs w:val="21"/>
        </w:rPr>
        <w:t>湿烟羽</w:t>
      </w:r>
      <w:r>
        <w:rPr>
          <w:rFonts w:ascii="Arial" w:hAnsi="Arial" w:cs="Arial"/>
          <w:color w:val="000000"/>
          <w:sz w:val="21"/>
          <w:szCs w:val="21"/>
        </w:rPr>
        <w:t>”</w:t>
      </w:r>
      <w:r>
        <w:rPr>
          <w:rFonts w:ascii="Arial" w:hAnsi="Arial" w:cs="Arial"/>
          <w:color w:val="000000"/>
          <w:sz w:val="21"/>
          <w:szCs w:val="21"/>
        </w:rPr>
        <w:t>等多种作用，有很好的环境、社会效益。</w:t>
      </w:r>
    </w:p>
    <w:p w:rsidR="00D3016B" w:rsidRDefault="00D3016B" w:rsidP="00D3016B">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color w:val="000000"/>
          <w:sz w:val="21"/>
          <w:szCs w:val="21"/>
        </w:rPr>
        <w:t> </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上海外三电厂</w:t>
      </w:r>
      <w:r>
        <w:rPr>
          <w:rFonts w:ascii="Arial" w:hAnsi="Arial" w:cs="Arial"/>
          <w:color w:val="000000"/>
          <w:sz w:val="21"/>
          <w:szCs w:val="21"/>
        </w:rPr>
        <w:t>#7</w:t>
      </w:r>
      <w:r>
        <w:rPr>
          <w:rFonts w:ascii="Arial" w:hAnsi="Arial" w:cs="Arial"/>
          <w:color w:val="000000"/>
          <w:sz w:val="21"/>
          <w:szCs w:val="21"/>
        </w:rPr>
        <w:t>机组示范项目的成功实施和稳定运行，更是为我国煤电行业节能减排和治理</w:t>
      </w:r>
      <w:r>
        <w:rPr>
          <w:rFonts w:ascii="Arial" w:hAnsi="Arial" w:cs="Arial"/>
          <w:color w:val="000000"/>
          <w:sz w:val="21"/>
          <w:szCs w:val="21"/>
        </w:rPr>
        <w:t>“</w:t>
      </w:r>
      <w:r>
        <w:rPr>
          <w:rFonts w:ascii="Arial" w:hAnsi="Arial" w:cs="Arial"/>
          <w:color w:val="000000"/>
          <w:sz w:val="21"/>
          <w:szCs w:val="21"/>
        </w:rPr>
        <w:t>湿烟羽</w:t>
      </w:r>
      <w:r>
        <w:rPr>
          <w:rFonts w:ascii="Arial" w:hAnsi="Arial" w:cs="Arial"/>
          <w:color w:val="000000"/>
          <w:sz w:val="21"/>
          <w:szCs w:val="21"/>
        </w:rPr>
        <w:t>”</w:t>
      </w:r>
      <w:r>
        <w:rPr>
          <w:rFonts w:ascii="Arial" w:hAnsi="Arial" w:cs="Arial"/>
          <w:color w:val="000000"/>
          <w:sz w:val="21"/>
          <w:szCs w:val="21"/>
        </w:rPr>
        <w:t>提供了很好的技术改造思路和示范效应，具有广阔的推广前景。</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作者简介：孙尊强</w:t>
      </w:r>
      <w:r>
        <w:rPr>
          <w:rFonts w:ascii="Arial" w:hAnsi="Arial" w:cs="Arial"/>
          <w:color w:val="000000"/>
          <w:sz w:val="21"/>
          <w:szCs w:val="21"/>
        </w:rPr>
        <w:t>(</w:t>
      </w:r>
      <w:r>
        <w:rPr>
          <w:rFonts w:ascii="Arial" w:hAnsi="Arial" w:cs="Arial"/>
          <w:color w:val="000000"/>
          <w:sz w:val="21"/>
          <w:szCs w:val="21"/>
        </w:rPr>
        <w:t>男</w:t>
      </w:r>
      <w:r>
        <w:rPr>
          <w:rFonts w:ascii="Arial" w:hAnsi="Arial" w:cs="Arial"/>
          <w:color w:val="000000"/>
          <w:sz w:val="21"/>
          <w:szCs w:val="21"/>
        </w:rPr>
        <w:t xml:space="preserve"> 1982--)</w:t>
      </w:r>
      <w:r>
        <w:rPr>
          <w:rFonts w:ascii="Arial" w:hAnsi="Arial" w:cs="Arial"/>
          <w:color w:val="000000"/>
          <w:sz w:val="21"/>
          <w:szCs w:val="21"/>
        </w:rPr>
        <w:t>工程师，长期从事燃煤电厂的锅炉烟气脱硫、湿式静电除尘和湿烟羽控制技术的开发、设计和研究工作。</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课题：国家</w:t>
      </w:r>
      <w:r>
        <w:rPr>
          <w:rFonts w:ascii="Arial" w:hAnsi="Arial" w:cs="Arial"/>
          <w:color w:val="000000"/>
          <w:sz w:val="21"/>
          <w:szCs w:val="21"/>
        </w:rPr>
        <w:t>863</w:t>
      </w:r>
      <w:r>
        <w:rPr>
          <w:rFonts w:ascii="Arial" w:hAnsi="Arial" w:cs="Arial"/>
          <w:color w:val="000000"/>
          <w:sz w:val="21"/>
          <w:szCs w:val="21"/>
        </w:rPr>
        <w:t>计划项目</w:t>
      </w:r>
      <w:r>
        <w:rPr>
          <w:rFonts w:ascii="Arial" w:hAnsi="Arial" w:cs="Arial"/>
          <w:color w:val="000000"/>
          <w:sz w:val="21"/>
          <w:szCs w:val="21"/>
        </w:rPr>
        <w:t>-</w:t>
      </w:r>
      <w:r>
        <w:rPr>
          <w:rFonts w:ascii="Arial" w:hAnsi="Arial" w:cs="Arial"/>
          <w:color w:val="000000"/>
          <w:sz w:val="21"/>
          <w:szCs w:val="21"/>
        </w:rPr>
        <w:t>燃煤电站多污染物综合控制技术研究与示范</w:t>
      </w:r>
      <w:r>
        <w:rPr>
          <w:rFonts w:ascii="Arial" w:hAnsi="Arial" w:cs="Arial"/>
          <w:color w:val="000000"/>
          <w:sz w:val="21"/>
          <w:szCs w:val="21"/>
        </w:rPr>
        <w:t>(2013AA065401)</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Research Subject: National 863 project - research - demonstration of multi pollutant control technology in coal fired power station (2013AA065401)</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作者通信处：南京市浦口区浦东路</w:t>
      </w:r>
      <w:r>
        <w:rPr>
          <w:rFonts w:ascii="Arial" w:hAnsi="Arial" w:cs="Arial"/>
          <w:color w:val="000000"/>
          <w:sz w:val="21"/>
          <w:szCs w:val="21"/>
        </w:rPr>
        <w:t>10</w:t>
      </w:r>
      <w:r>
        <w:rPr>
          <w:rFonts w:ascii="Arial" w:hAnsi="Arial" w:cs="Arial"/>
          <w:color w:val="000000"/>
          <w:sz w:val="21"/>
          <w:szCs w:val="21"/>
        </w:rPr>
        <w:t>号国电环境保护研究院</w:t>
      </w:r>
    </w:p>
    <w:p w:rsidR="00D3016B" w:rsidRDefault="00D3016B" w:rsidP="00D3016B">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参考文献：</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马修元</w:t>
      </w:r>
      <w:r>
        <w:rPr>
          <w:rFonts w:ascii="Arial" w:hAnsi="Arial" w:cs="Arial"/>
          <w:color w:val="000000"/>
          <w:sz w:val="21"/>
          <w:szCs w:val="21"/>
        </w:rPr>
        <w:t xml:space="preserve">, </w:t>
      </w:r>
      <w:r>
        <w:rPr>
          <w:rFonts w:ascii="Arial" w:hAnsi="Arial" w:cs="Arial"/>
          <w:color w:val="000000"/>
          <w:sz w:val="21"/>
          <w:szCs w:val="21"/>
        </w:rPr>
        <w:t>惠润堂</w:t>
      </w:r>
      <w:r>
        <w:rPr>
          <w:rFonts w:ascii="Arial" w:hAnsi="Arial" w:cs="Arial"/>
          <w:color w:val="000000"/>
          <w:sz w:val="21"/>
          <w:szCs w:val="21"/>
        </w:rPr>
        <w:t xml:space="preserve">, </w:t>
      </w:r>
      <w:r>
        <w:rPr>
          <w:rFonts w:ascii="Arial" w:hAnsi="Arial" w:cs="Arial"/>
          <w:color w:val="000000"/>
          <w:sz w:val="21"/>
          <w:szCs w:val="21"/>
        </w:rPr>
        <w:t>杨爱勇，叶毅科</w:t>
      </w:r>
      <w:r>
        <w:rPr>
          <w:rFonts w:ascii="Arial" w:hAnsi="Arial" w:cs="Arial"/>
          <w:color w:val="000000"/>
          <w:sz w:val="21"/>
          <w:szCs w:val="21"/>
        </w:rPr>
        <w:t xml:space="preserve">, </w:t>
      </w:r>
      <w:r>
        <w:rPr>
          <w:rFonts w:ascii="Arial" w:hAnsi="Arial" w:cs="Arial"/>
          <w:color w:val="000000"/>
          <w:sz w:val="21"/>
          <w:szCs w:val="21"/>
        </w:rPr>
        <w:t>湿烟羽形成机理与消散技术数值分析</w:t>
      </w:r>
      <w:r>
        <w:rPr>
          <w:rFonts w:ascii="Arial" w:hAnsi="Arial" w:cs="Arial"/>
          <w:color w:val="000000"/>
          <w:sz w:val="21"/>
          <w:szCs w:val="21"/>
        </w:rPr>
        <w:t xml:space="preserve">, </w:t>
      </w:r>
      <w:r>
        <w:rPr>
          <w:rFonts w:ascii="Arial" w:hAnsi="Arial" w:cs="Arial"/>
          <w:color w:val="000000"/>
          <w:sz w:val="21"/>
          <w:szCs w:val="21"/>
        </w:rPr>
        <w:t>科学技术与工程</w:t>
      </w:r>
      <w:r>
        <w:rPr>
          <w:rFonts w:ascii="Arial" w:hAnsi="Arial" w:cs="Arial"/>
          <w:color w:val="000000"/>
          <w:sz w:val="21"/>
          <w:szCs w:val="21"/>
        </w:rPr>
        <w:t xml:space="preserve"> (2017), no. 22, 220-224.</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刘志坦</w:t>
      </w:r>
      <w:r>
        <w:rPr>
          <w:rFonts w:ascii="Arial" w:hAnsi="Arial" w:cs="Arial"/>
          <w:color w:val="000000"/>
          <w:sz w:val="21"/>
          <w:szCs w:val="21"/>
        </w:rPr>
        <w:t xml:space="preserve">, </w:t>
      </w:r>
      <w:r>
        <w:rPr>
          <w:rFonts w:ascii="Arial" w:hAnsi="Arial" w:cs="Arial"/>
          <w:color w:val="000000"/>
          <w:sz w:val="21"/>
          <w:szCs w:val="21"/>
        </w:rPr>
        <w:t>惠润堂</w:t>
      </w:r>
      <w:r>
        <w:rPr>
          <w:rFonts w:ascii="Arial" w:hAnsi="Arial" w:cs="Arial"/>
          <w:color w:val="000000"/>
          <w:sz w:val="21"/>
          <w:szCs w:val="21"/>
        </w:rPr>
        <w:t xml:space="preserve">, </w:t>
      </w:r>
      <w:r>
        <w:rPr>
          <w:rFonts w:ascii="Arial" w:hAnsi="Arial" w:cs="Arial"/>
          <w:color w:val="000000"/>
          <w:sz w:val="21"/>
          <w:szCs w:val="21"/>
        </w:rPr>
        <w:t>杨爱勇</w:t>
      </w:r>
      <w:r>
        <w:rPr>
          <w:rFonts w:ascii="Arial" w:hAnsi="Arial" w:cs="Arial"/>
          <w:color w:val="000000"/>
          <w:sz w:val="21"/>
          <w:szCs w:val="21"/>
        </w:rPr>
        <w:t>,</w:t>
      </w:r>
      <w:r>
        <w:rPr>
          <w:rFonts w:ascii="Arial" w:hAnsi="Arial" w:cs="Arial"/>
          <w:color w:val="000000"/>
          <w:sz w:val="21"/>
          <w:szCs w:val="21"/>
        </w:rPr>
        <w:t>舒喜</w:t>
      </w:r>
      <w:r>
        <w:rPr>
          <w:rFonts w:ascii="Arial" w:hAnsi="Arial" w:cs="Arial"/>
          <w:color w:val="000000"/>
          <w:sz w:val="21"/>
          <w:szCs w:val="21"/>
        </w:rPr>
        <w:t xml:space="preserve">, </w:t>
      </w:r>
      <w:r>
        <w:rPr>
          <w:rFonts w:ascii="Arial" w:hAnsi="Arial" w:cs="Arial"/>
          <w:color w:val="000000"/>
          <w:sz w:val="21"/>
          <w:szCs w:val="21"/>
        </w:rPr>
        <w:t>燃煤电厂湿烟羽成因及对策研究</w:t>
      </w:r>
      <w:r>
        <w:rPr>
          <w:rFonts w:ascii="Arial" w:hAnsi="Arial" w:cs="Arial"/>
          <w:color w:val="000000"/>
          <w:sz w:val="21"/>
          <w:szCs w:val="21"/>
        </w:rPr>
        <w:t xml:space="preserve">, </w:t>
      </w:r>
      <w:r>
        <w:rPr>
          <w:rFonts w:ascii="Arial" w:hAnsi="Arial" w:cs="Arial"/>
          <w:color w:val="000000"/>
          <w:sz w:val="21"/>
          <w:szCs w:val="21"/>
        </w:rPr>
        <w:t>环境与发展</w:t>
      </w:r>
      <w:r>
        <w:rPr>
          <w:rFonts w:ascii="Arial" w:hAnsi="Arial" w:cs="Arial"/>
          <w:color w:val="000000"/>
          <w:sz w:val="21"/>
          <w:szCs w:val="21"/>
        </w:rPr>
        <w:t xml:space="preserve"> (2017), no. 10, 43-46.</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3.S. K. </w:t>
      </w:r>
      <w:proofErr w:type="spellStart"/>
      <w:r>
        <w:rPr>
          <w:rFonts w:ascii="Arial" w:hAnsi="Arial" w:cs="Arial"/>
          <w:color w:val="000000"/>
          <w:sz w:val="21"/>
          <w:szCs w:val="21"/>
        </w:rPr>
        <w:t>Tyagi</w:t>
      </w:r>
      <w:proofErr w:type="spellEnd"/>
      <w:r>
        <w:rPr>
          <w:rFonts w:ascii="Arial" w:hAnsi="Arial" w:cs="Arial"/>
          <w:color w:val="000000"/>
          <w:sz w:val="21"/>
          <w:szCs w:val="21"/>
        </w:rPr>
        <w:t xml:space="preserve">, A. K. </w:t>
      </w:r>
      <w:proofErr w:type="spellStart"/>
      <w:r>
        <w:rPr>
          <w:rFonts w:ascii="Arial" w:hAnsi="Arial" w:cs="Arial"/>
          <w:color w:val="000000"/>
          <w:sz w:val="21"/>
          <w:szCs w:val="21"/>
        </w:rPr>
        <w:t>Pandey</w:t>
      </w:r>
      <w:proofErr w:type="spellEnd"/>
      <w:r>
        <w:rPr>
          <w:rFonts w:ascii="Arial" w:hAnsi="Arial" w:cs="Arial"/>
          <w:color w:val="000000"/>
          <w:sz w:val="21"/>
          <w:szCs w:val="21"/>
        </w:rPr>
        <w:t xml:space="preserve">, P. C. Pant and V. V. </w:t>
      </w:r>
      <w:proofErr w:type="spellStart"/>
      <w:r>
        <w:rPr>
          <w:rFonts w:ascii="Arial" w:hAnsi="Arial" w:cs="Arial"/>
          <w:color w:val="000000"/>
          <w:sz w:val="21"/>
          <w:szCs w:val="21"/>
        </w:rPr>
        <w:t>Tyagi</w:t>
      </w:r>
      <w:proofErr w:type="spellEnd"/>
      <w:r>
        <w:rPr>
          <w:rFonts w:ascii="Arial" w:hAnsi="Arial" w:cs="Arial"/>
          <w:color w:val="000000"/>
          <w:sz w:val="21"/>
          <w:szCs w:val="21"/>
        </w:rPr>
        <w:t>, Formation, potential and abatement of plume from wet cooling towers: A review, Renewable and Sustainable Energy Reviews 16 (2012), no. 5, 3409-3429.</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叶毅科</w:t>
      </w:r>
      <w:r>
        <w:rPr>
          <w:rFonts w:ascii="Arial" w:hAnsi="Arial" w:cs="Arial"/>
          <w:color w:val="000000"/>
          <w:sz w:val="21"/>
          <w:szCs w:val="21"/>
        </w:rPr>
        <w:t xml:space="preserve">, </w:t>
      </w:r>
      <w:r>
        <w:rPr>
          <w:rFonts w:ascii="Arial" w:hAnsi="Arial" w:cs="Arial"/>
          <w:color w:val="000000"/>
          <w:sz w:val="21"/>
          <w:szCs w:val="21"/>
        </w:rPr>
        <w:t>惠润堂</w:t>
      </w:r>
      <w:r>
        <w:rPr>
          <w:rFonts w:ascii="Arial" w:hAnsi="Arial" w:cs="Arial"/>
          <w:color w:val="000000"/>
          <w:sz w:val="21"/>
          <w:szCs w:val="21"/>
        </w:rPr>
        <w:t xml:space="preserve">, </w:t>
      </w:r>
      <w:r>
        <w:rPr>
          <w:rFonts w:ascii="Arial" w:hAnsi="Arial" w:cs="Arial"/>
          <w:color w:val="000000"/>
          <w:sz w:val="21"/>
          <w:szCs w:val="21"/>
        </w:rPr>
        <w:t>杨爱勇</w:t>
      </w:r>
      <w:r>
        <w:rPr>
          <w:rFonts w:ascii="Arial" w:hAnsi="Arial" w:cs="Arial"/>
          <w:color w:val="000000"/>
          <w:sz w:val="21"/>
          <w:szCs w:val="21"/>
        </w:rPr>
        <w:t xml:space="preserve">, </w:t>
      </w:r>
      <w:r>
        <w:rPr>
          <w:rFonts w:ascii="Arial" w:hAnsi="Arial" w:cs="Arial"/>
          <w:color w:val="000000"/>
          <w:sz w:val="21"/>
          <w:szCs w:val="21"/>
        </w:rPr>
        <w:t>祝业青</w:t>
      </w:r>
      <w:r>
        <w:rPr>
          <w:rFonts w:ascii="Arial" w:hAnsi="Arial" w:cs="Arial"/>
          <w:color w:val="000000"/>
          <w:sz w:val="21"/>
          <w:szCs w:val="21"/>
        </w:rPr>
        <w:t xml:space="preserve">, </w:t>
      </w:r>
      <w:r>
        <w:rPr>
          <w:rFonts w:ascii="Arial" w:hAnsi="Arial" w:cs="Arial"/>
          <w:color w:val="000000"/>
          <w:sz w:val="21"/>
          <w:szCs w:val="21"/>
        </w:rPr>
        <w:t>韦飞</w:t>
      </w:r>
      <w:r>
        <w:rPr>
          <w:rFonts w:ascii="Arial" w:hAnsi="Arial" w:cs="Arial"/>
          <w:color w:val="000000"/>
          <w:sz w:val="21"/>
          <w:szCs w:val="21"/>
        </w:rPr>
        <w:t xml:space="preserve">, </w:t>
      </w:r>
      <w:r>
        <w:rPr>
          <w:rFonts w:ascii="Arial" w:hAnsi="Arial" w:cs="Arial"/>
          <w:color w:val="000000"/>
          <w:sz w:val="21"/>
          <w:szCs w:val="21"/>
        </w:rPr>
        <w:t>舒喜</w:t>
      </w:r>
      <w:r>
        <w:rPr>
          <w:rFonts w:ascii="Arial" w:hAnsi="Arial" w:cs="Arial"/>
          <w:color w:val="000000"/>
          <w:sz w:val="21"/>
          <w:szCs w:val="21"/>
        </w:rPr>
        <w:t>,</w:t>
      </w:r>
      <w:r>
        <w:rPr>
          <w:rFonts w:ascii="Arial" w:hAnsi="Arial" w:cs="Arial"/>
          <w:color w:val="000000"/>
          <w:sz w:val="21"/>
          <w:szCs w:val="21"/>
        </w:rPr>
        <w:t>马修元</w:t>
      </w:r>
      <w:r>
        <w:rPr>
          <w:rFonts w:ascii="Arial" w:hAnsi="Arial" w:cs="Arial"/>
          <w:color w:val="000000"/>
          <w:sz w:val="21"/>
          <w:szCs w:val="21"/>
        </w:rPr>
        <w:t xml:space="preserve">, </w:t>
      </w:r>
      <w:r>
        <w:rPr>
          <w:rFonts w:ascii="Arial" w:hAnsi="Arial" w:cs="Arial"/>
          <w:color w:val="000000"/>
          <w:sz w:val="21"/>
          <w:szCs w:val="21"/>
        </w:rPr>
        <w:t>燃煤电厂湿烟羽治理技术研究</w:t>
      </w:r>
      <w:r>
        <w:rPr>
          <w:rFonts w:ascii="Arial" w:hAnsi="Arial" w:cs="Arial"/>
          <w:color w:val="000000"/>
          <w:sz w:val="21"/>
          <w:szCs w:val="21"/>
        </w:rPr>
        <w:t xml:space="preserve">, </w:t>
      </w:r>
      <w:r>
        <w:rPr>
          <w:rFonts w:ascii="Arial" w:hAnsi="Arial" w:cs="Arial"/>
          <w:color w:val="000000"/>
          <w:sz w:val="21"/>
          <w:szCs w:val="21"/>
        </w:rPr>
        <w:t>电力科技与环保</w:t>
      </w:r>
      <w:r>
        <w:rPr>
          <w:rFonts w:ascii="Arial" w:hAnsi="Arial" w:cs="Arial"/>
          <w:color w:val="000000"/>
          <w:sz w:val="21"/>
          <w:szCs w:val="21"/>
        </w:rPr>
        <w:t xml:space="preserve"> (2017), no. 04, 32-35.</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5.S. K. </w:t>
      </w:r>
      <w:proofErr w:type="spellStart"/>
      <w:r>
        <w:rPr>
          <w:rFonts w:ascii="Arial" w:hAnsi="Arial" w:cs="Arial"/>
          <w:color w:val="000000"/>
          <w:sz w:val="21"/>
          <w:szCs w:val="21"/>
        </w:rPr>
        <w:t>Tyagi</w:t>
      </w:r>
      <w:proofErr w:type="spellEnd"/>
      <w:r>
        <w:rPr>
          <w:rFonts w:ascii="Arial" w:hAnsi="Arial" w:cs="Arial"/>
          <w:color w:val="000000"/>
          <w:sz w:val="21"/>
          <w:szCs w:val="21"/>
        </w:rPr>
        <w:t xml:space="preserve">, S. R. Park, V. V. </w:t>
      </w:r>
      <w:proofErr w:type="spellStart"/>
      <w:r>
        <w:rPr>
          <w:rFonts w:ascii="Arial" w:hAnsi="Arial" w:cs="Arial"/>
          <w:color w:val="000000"/>
          <w:sz w:val="21"/>
          <w:szCs w:val="21"/>
        </w:rPr>
        <w:t>Tyagi</w:t>
      </w:r>
      <w:proofErr w:type="spellEnd"/>
      <w:r>
        <w:rPr>
          <w:rFonts w:ascii="Arial" w:hAnsi="Arial" w:cs="Arial"/>
          <w:color w:val="000000"/>
          <w:sz w:val="21"/>
          <w:szCs w:val="21"/>
        </w:rPr>
        <w:t xml:space="preserve"> and S. </w:t>
      </w:r>
      <w:proofErr w:type="spellStart"/>
      <w:r>
        <w:rPr>
          <w:rFonts w:ascii="Arial" w:hAnsi="Arial" w:cs="Arial"/>
          <w:color w:val="000000"/>
          <w:sz w:val="21"/>
          <w:szCs w:val="21"/>
        </w:rPr>
        <w:t>Anand</w:t>
      </w:r>
      <w:proofErr w:type="spellEnd"/>
      <w:r>
        <w:rPr>
          <w:rFonts w:ascii="Arial" w:hAnsi="Arial" w:cs="Arial"/>
          <w:color w:val="000000"/>
          <w:sz w:val="21"/>
          <w:szCs w:val="21"/>
        </w:rPr>
        <w:t>, Economical and thermal optimization of possible options to control visible plume from wet cooling towers, Indian Journal of Pure &amp; Applied Physics 47 (2009), no. 8, 597-608.</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 xml:space="preserve">6.K. </w:t>
      </w:r>
      <w:proofErr w:type="spellStart"/>
      <w:r>
        <w:rPr>
          <w:rFonts w:ascii="Arial" w:hAnsi="Arial" w:cs="Arial"/>
          <w:color w:val="000000"/>
          <w:sz w:val="21"/>
          <w:szCs w:val="21"/>
        </w:rPr>
        <w:t>Takata</w:t>
      </w:r>
      <w:proofErr w:type="spellEnd"/>
      <w:r>
        <w:rPr>
          <w:rFonts w:ascii="Arial" w:hAnsi="Arial" w:cs="Arial"/>
          <w:color w:val="000000"/>
          <w:sz w:val="21"/>
          <w:szCs w:val="21"/>
        </w:rPr>
        <w:t xml:space="preserve">, T. </w:t>
      </w:r>
      <w:proofErr w:type="spellStart"/>
      <w:r>
        <w:rPr>
          <w:rFonts w:ascii="Arial" w:hAnsi="Arial" w:cs="Arial"/>
          <w:color w:val="000000"/>
          <w:sz w:val="21"/>
          <w:szCs w:val="21"/>
        </w:rPr>
        <w:t>Michioka</w:t>
      </w:r>
      <w:proofErr w:type="spellEnd"/>
      <w:r>
        <w:rPr>
          <w:rFonts w:ascii="Arial" w:hAnsi="Arial" w:cs="Arial"/>
          <w:color w:val="000000"/>
          <w:sz w:val="21"/>
          <w:szCs w:val="21"/>
        </w:rPr>
        <w:t xml:space="preserve"> and R. Kurose, Prediction of a visible plume from a dry and wet combined cooling tower and its mechanism of abatement, Atmosphere 7 (2016), no. 4, 59.</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7.X. </w:t>
      </w:r>
      <w:proofErr w:type="spellStart"/>
      <w:r>
        <w:rPr>
          <w:rFonts w:ascii="Arial" w:hAnsi="Arial" w:cs="Arial"/>
          <w:color w:val="000000"/>
          <w:sz w:val="21"/>
          <w:szCs w:val="21"/>
        </w:rPr>
        <w:t>Xu</w:t>
      </w:r>
      <w:proofErr w:type="spellEnd"/>
      <w:r>
        <w:rPr>
          <w:rFonts w:ascii="Arial" w:hAnsi="Arial" w:cs="Arial"/>
          <w:color w:val="000000"/>
          <w:sz w:val="21"/>
          <w:szCs w:val="21"/>
        </w:rPr>
        <w:t>, S. Wang and Z. Ma, Evaluation of plume potential and plume abatement of evaporative cooling towers in a subtropical region, Applied Thermal Engineering 28 (2008), no. 11-12, 1471-1484.</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8.S. K. </w:t>
      </w:r>
      <w:proofErr w:type="spellStart"/>
      <w:r>
        <w:rPr>
          <w:rFonts w:ascii="Arial" w:hAnsi="Arial" w:cs="Arial"/>
          <w:color w:val="000000"/>
          <w:sz w:val="21"/>
          <w:szCs w:val="21"/>
        </w:rPr>
        <w:t>Tyagi</w:t>
      </w:r>
      <w:proofErr w:type="spellEnd"/>
      <w:r>
        <w:rPr>
          <w:rFonts w:ascii="Arial" w:hAnsi="Arial" w:cs="Arial"/>
          <w:color w:val="000000"/>
          <w:sz w:val="21"/>
          <w:szCs w:val="21"/>
        </w:rPr>
        <w:t>, S. Wang, S. R. Park and A. Sharma, Economic considerations and cost comparisons between the heat pumps and solar collectors for the application of plume control from wet cooling towers of commercial buildings, Renewable and Sustainable Energy Reviews 12 (2008), no. 8, 2194-2210.</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9.</w:t>
      </w:r>
      <w:r>
        <w:rPr>
          <w:rFonts w:ascii="Arial" w:hAnsi="Arial" w:cs="Arial"/>
          <w:color w:val="000000"/>
          <w:sz w:val="21"/>
          <w:szCs w:val="21"/>
        </w:rPr>
        <w:t>舒喜</w:t>
      </w:r>
      <w:r>
        <w:rPr>
          <w:rFonts w:ascii="Arial" w:hAnsi="Arial" w:cs="Arial"/>
          <w:color w:val="000000"/>
          <w:sz w:val="21"/>
          <w:szCs w:val="21"/>
        </w:rPr>
        <w:t xml:space="preserve">, </w:t>
      </w:r>
      <w:r>
        <w:rPr>
          <w:rFonts w:ascii="Arial" w:hAnsi="Arial" w:cs="Arial"/>
          <w:color w:val="000000"/>
          <w:sz w:val="21"/>
          <w:szCs w:val="21"/>
        </w:rPr>
        <w:t>杨爱勇</w:t>
      </w:r>
      <w:r>
        <w:rPr>
          <w:rFonts w:ascii="Arial" w:hAnsi="Arial" w:cs="Arial"/>
          <w:color w:val="000000"/>
          <w:sz w:val="21"/>
          <w:szCs w:val="21"/>
        </w:rPr>
        <w:t xml:space="preserve">, </w:t>
      </w:r>
      <w:r>
        <w:rPr>
          <w:rFonts w:ascii="Arial" w:hAnsi="Arial" w:cs="Arial"/>
          <w:color w:val="000000"/>
          <w:sz w:val="21"/>
          <w:szCs w:val="21"/>
        </w:rPr>
        <w:t>叶毅科</w:t>
      </w:r>
      <w:r>
        <w:rPr>
          <w:rFonts w:ascii="Arial" w:hAnsi="Arial" w:cs="Arial"/>
          <w:color w:val="000000"/>
          <w:sz w:val="21"/>
          <w:szCs w:val="21"/>
        </w:rPr>
        <w:t xml:space="preserve">, </w:t>
      </w:r>
      <w:r>
        <w:rPr>
          <w:rFonts w:ascii="Arial" w:hAnsi="Arial" w:cs="Arial"/>
          <w:color w:val="000000"/>
          <w:sz w:val="21"/>
          <w:szCs w:val="21"/>
        </w:rPr>
        <w:t>韦飞</w:t>
      </w:r>
      <w:r>
        <w:rPr>
          <w:rFonts w:ascii="Arial" w:hAnsi="Arial" w:cs="Arial"/>
          <w:color w:val="000000"/>
          <w:sz w:val="21"/>
          <w:szCs w:val="21"/>
        </w:rPr>
        <w:t xml:space="preserve">, </w:t>
      </w:r>
      <w:r>
        <w:rPr>
          <w:rFonts w:ascii="Arial" w:hAnsi="Arial" w:cs="Arial"/>
          <w:color w:val="000000"/>
          <w:sz w:val="21"/>
          <w:szCs w:val="21"/>
        </w:rPr>
        <w:t>王敏</w:t>
      </w:r>
      <w:r>
        <w:rPr>
          <w:rFonts w:ascii="Arial" w:hAnsi="Arial" w:cs="Arial"/>
          <w:color w:val="000000"/>
          <w:sz w:val="21"/>
          <w:szCs w:val="21"/>
        </w:rPr>
        <w:t>,</w:t>
      </w:r>
      <w:r>
        <w:rPr>
          <w:rFonts w:ascii="Arial" w:hAnsi="Arial" w:cs="Arial"/>
          <w:color w:val="000000"/>
          <w:sz w:val="21"/>
          <w:szCs w:val="21"/>
        </w:rPr>
        <w:t>王春玲</w:t>
      </w:r>
      <w:r>
        <w:rPr>
          <w:rFonts w:ascii="Arial" w:hAnsi="Arial" w:cs="Arial"/>
          <w:color w:val="000000"/>
          <w:sz w:val="21"/>
          <w:szCs w:val="21"/>
        </w:rPr>
        <w:t xml:space="preserve">, </w:t>
      </w:r>
      <w:r>
        <w:rPr>
          <w:rFonts w:ascii="Arial" w:hAnsi="Arial" w:cs="Arial"/>
          <w:color w:val="000000"/>
          <w:sz w:val="21"/>
          <w:szCs w:val="21"/>
        </w:rPr>
        <w:t>冷凝再热复合技术应用于燃煤电厂湿烟羽治理的可行性分析</w:t>
      </w:r>
      <w:r>
        <w:rPr>
          <w:rFonts w:ascii="Arial" w:hAnsi="Arial" w:cs="Arial"/>
          <w:color w:val="000000"/>
          <w:sz w:val="21"/>
          <w:szCs w:val="21"/>
        </w:rPr>
        <w:t xml:space="preserve">, </w:t>
      </w:r>
      <w:r>
        <w:rPr>
          <w:rFonts w:ascii="Arial" w:hAnsi="Arial" w:cs="Arial"/>
          <w:color w:val="000000"/>
          <w:sz w:val="21"/>
          <w:szCs w:val="21"/>
        </w:rPr>
        <w:t>环境工程</w:t>
      </w:r>
      <w:r>
        <w:rPr>
          <w:rFonts w:ascii="Arial" w:hAnsi="Arial" w:cs="Arial"/>
          <w:color w:val="000000"/>
          <w:sz w:val="21"/>
          <w:szCs w:val="21"/>
        </w:rPr>
        <w:t xml:space="preserve"> (2017), no. 12, 82-85+91.</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10.</w:t>
      </w:r>
      <w:r>
        <w:rPr>
          <w:rFonts w:ascii="Arial" w:hAnsi="Arial" w:cs="Arial"/>
          <w:color w:val="000000"/>
          <w:sz w:val="21"/>
          <w:szCs w:val="21"/>
        </w:rPr>
        <w:t>马修元</w:t>
      </w:r>
      <w:r>
        <w:rPr>
          <w:rFonts w:ascii="Arial" w:hAnsi="Arial" w:cs="Arial"/>
          <w:color w:val="000000"/>
          <w:sz w:val="21"/>
          <w:szCs w:val="21"/>
        </w:rPr>
        <w:t xml:space="preserve">, </w:t>
      </w:r>
      <w:r>
        <w:rPr>
          <w:rFonts w:ascii="Arial" w:hAnsi="Arial" w:cs="Arial"/>
          <w:color w:val="000000"/>
          <w:sz w:val="21"/>
          <w:szCs w:val="21"/>
        </w:rPr>
        <w:t>惠润堂</w:t>
      </w:r>
      <w:r>
        <w:rPr>
          <w:rFonts w:ascii="Arial" w:hAnsi="Arial" w:cs="Arial"/>
          <w:color w:val="000000"/>
          <w:sz w:val="21"/>
          <w:szCs w:val="21"/>
        </w:rPr>
        <w:t xml:space="preserve">, </w:t>
      </w:r>
      <w:r>
        <w:rPr>
          <w:rFonts w:ascii="Arial" w:hAnsi="Arial" w:cs="Arial"/>
          <w:color w:val="000000"/>
          <w:sz w:val="21"/>
          <w:szCs w:val="21"/>
        </w:rPr>
        <w:t>杨爱勇</w:t>
      </w:r>
      <w:r>
        <w:rPr>
          <w:rFonts w:ascii="Arial" w:hAnsi="Arial" w:cs="Arial"/>
          <w:color w:val="000000"/>
          <w:sz w:val="21"/>
          <w:szCs w:val="21"/>
        </w:rPr>
        <w:t>,</w:t>
      </w:r>
      <w:r>
        <w:rPr>
          <w:rFonts w:ascii="Arial" w:hAnsi="Arial" w:cs="Arial"/>
          <w:color w:val="000000"/>
          <w:sz w:val="21"/>
          <w:szCs w:val="21"/>
        </w:rPr>
        <w:t>叶毅科</w:t>
      </w:r>
      <w:r>
        <w:rPr>
          <w:rFonts w:ascii="Arial" w:hAnsi="Arial" w:cs="Arial"/>
          <w:color w:val="000000"/>
          <w:sz w:val="21"/>
          <w:szCs w:val="21"/>
        </w:rPr>
        <w:t xml:space="preserve">, </w:t>
      </w:r>
      <w:r>
        <w:rPr>
          <w:rFonts w:ascii="Arial" w:hAnsi="Arial" w:cs="Arial"/>
          <w:color w:val="000000"/>
          <w:sz w:val="21"/>
          <w:szCs w:val="21"/>
        </w:rPr>
        <w:t>湿烟羽扩散特性研究</w:t>
      </w:r>
      <w:r>
        <w:rPr>
          <w:rFonts w:ascii="Arial" w:hAnsi="Arial" w:cs="Arial"/>
          <w:color w:val="000000"/>
          <w:sz w:val="21"/>
          <w:szCs w:val="21"/>
        </w:rPr>
        <w:t>, 2017</w:t>
      </w:r>
      <w:r>
        <w:rPr>
          <w:rFonts w:ascii="Arial" w:hAnsi="Arial" w:cs="Arial"/>
          <w:color w:val="000000"/>
          <w:sz w:val="21"/>
          <w:szCs w:val="21"/>
        </w:rPr>
        <w:t>中国环境科学学会科学与技术年会</w:t>
      </w:r>
      <w:r>
        <w:rPr>
          <w:rFonts w:ascii="Arial" w:hAnsi="Arial" w:cs="Arial"/>
          <w:color w:val="000000"/>
          <w:sz w:val="21"/>
          <w:szCs w:val="21"/>
        </w:rPr>
        <w:t>2017, p. 7.</w:t>
      </w:r>
    </w:p>
    <w:p w:rsidR="00D3016B" w:rsidRDefault="00D3016B" w:rsidP="00D3016B">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原标题</w:t>
      </w:r>
      <w:r>
        <w:rPr>
          <w:rFonts w:ascii="Arial" w:hAnsi="Arial" w:cs="Arial"/>
          <w:color w:val="000000"/>
          <w:sz w:val="21"/>
          <w:szCs w:val="21"/>
        </w:rPr>
        <w:t>:</w:t>
      </w:r>
      <w:r>
        <w:rPr>
          <w:rFonts w:ascii="Arial" w:hAnsi="Arial" w:cs="Arial"/>
          <w:color w:val="000000"/>
          <w:sz w:val="21"/>
          <w:szCs w:val="21"/>
        </w:rPr>
        <w:t>冷凝再热技术消除湿烟羽在大型燃煤机组中的应用</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016B"/>
    <w:rsid w:val="00112A29"/>
    <w:rsid w:val="009D18D8"/>
    <w:rsid w:val="00A44939"/>
    <w:rsid w:val="00D301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D3016B"/>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016B"/>
    <w:rPr>
      <w:rFonts w:ascii="宋体" w:hAnsi="宋体" w:cs="宋体"/>
      <w:b/>
      <w:bCs/>
      <w:kern w:val="36"/>
      <w:sz w:val="48"/>
      <w:szCs w:val="48"/>
    </w:rPr>
  </w:style>
  <w:style w:type="paragraph" w:styleId="a3">
    <w:name w:val="Normal (Web)"/>
    <w:basedOn w:val="a"/>
    <w:uiPriority w:val="99"/>
    <w:unhideWhenUsed/>
    <w:rsid w:val="00D3016B"/>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D3016B"/>
    <w:rPr>
      <w:color w:val="0000FF"/>
      <w:u w:val="single"/>
    </w:rPr>
  </w:style>
  <w:style w:type="character" w:styleId="a5">
    <w:name w:val="Strong"/>
    <w:basedOn w:val="a0"/>
    <w:uiPriority w:val="22"/>
    <w:qFormat/>
    <w:rsid w:val="00D3016B"/>
    <w:rPr>
      <w:b/>
      <w:bCs/>
    </w:rPr>
  </w:style>
  <w:style w:type="paragraph" w:styleId="a6">
    <w:name w:val="Balloon Text"/>
    <w:basedOn w:val="a"/>
    <w:link w:val="Char"/>
    <w:uiPriority w:val="99"/>
    <w:qFormat/>
    <w:rsid w:val="00D3016B"/>
    <w:rPr>
      <w:sz w:val="18"/>
      <w:szCs w:val="18"/>
    </w:rPr>
  </w:style>
  <w:style w:type="character" w:customStyle="1" w:styleId="Char">
    <w:name w:val="批注框文本 Char"/>
    <w:basedOn w:val="a0"/>
    <w:link w:val="a6"/>
    <w:uiPriority w:val="99"/>
    <w:rsid w:val="00D3016B"/>
    <w:rPr>
      <w:sz w:val="18"/>
      <w:szCs w:val="18"/>
    </w:rPr>
  </w:style>
</w:styles>
</file>

<file path=word/webSettings.xml><?xml version="1.0" encoding="utf-8"?>
<w:webSettings xmlns:r="http://schemas.openxmlformats.org/officeDocument/2006/relationships" xmlns:w="http://schemas.openxmlformats.org/wordprocessingml/2006/main">
  <w:divs>
    <w:div w:id="174462277">
      <w:bodyDiv w:val="1"/>
      <w:marLeft w:val="0"/>
      <w:marRight w:val="0"/>
      <w:marTop w:val="0"/>
      <w:marBottom w:val="0"/>
      <w:divBdr>
        <w:top w:val="none" w:sz="0" w:space="0" w:color="auto"/>
        <w:left w:val="none" w:sz="0" w:space="0" w:color="auto"/>
        <w:bottom w:val="none" w:sz="0" w:space="0" w:color="auto"/>
        <w:right w:val="none" w:sz="0" w:space="0" w:color="auto"/>
      </w:divBdr>
    </w:div>
    <w:div w:id="1541286883">
      <w:bodyDiv w:val="1"/>
      <w:marLeft w:val="0"/>
      <w:marRight w:val="0"/>
      <w:marTop w:val="0"/>
      <w:marBottom w:val="0"/>
      <w:divBdr>
        <w:top w:val="none" w:sz="0" w:space="0" w:color="auto"/>
        <w:left w:val="none" w:sz="0" w:space="0" w:color="auto"/>
        <w:bottom w:val="none" w:sz="0" w:space="0" w:color="auto"/>
        <w:right w:val="none" w:sz="0" w:space="0" w:color="auto"/>
      </w:divBdr>
    </w:div>
    <w:div w:id="17649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qi.bjx.com.cn/zt.asp?topic=%d3%d0%c9%ab%d1%cc%d3%f0" TargetMode="External"/><Relationship Id="rId11" Type="http://schemas.openxmlformats.org/officeDocument/2006/relationships/fontTable" Target="fontTable.xml"/><Relationship Id="rId5" Type="http://schemas.openxmlformats.org/officeDocument/2006/relationships/hyperlink" Target="http://daqi.bjx.com.cn/zt.asp?topic=%ca%aa%d1%cc%d3%f0" TargetMode="External"/><Relationship Id="rId10" Type="http://schemas.openxmlformats.org/officeDocument/2006/relationships/image" Target="media/image4.png"/><Relationship Id="rId4" Type="http://schemas.openxmlformats.org/officeDocument/2006/relationships/hyperlink" Target="http://daqi.bjx.com.cn/zt.asp?topic=%ca%aa%b7%a8%cd%d1%c1%f2" TargetMode="Externa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2018-06-04T04:44:00Z</dcterms:created>
  <dcterms:modified xsi:type="dcterms:W3CDTF">2018-06-04T04:46:00Z</dcterms:modified>
</cp:coreProperties>
</file>